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7E9DE557"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w:t>
      </w:r>
      <w:r w:rsidR="00942010">
        <w:rPr>
          <w:rFonts w:ascii="Arial" w:eastAsiaTheme="minorEastAsia" w:hAnsi="Arial" w:cs="Arial"/>
          <w:b/>
          <w:sz w:val="24"/>
          <w:szCs w:val="24"/>
          <w:lang w:eastAsia="zh-CN"/>
        </w:rPr>
        <w:t>11</w:t>
      </w:r>
      <w:r w:rsidR="00F6506C">
        <w:rPr>
          <w:rFonts w:ascii="Arial" w:eastAsiaTheme="minorEastAsia" w:hAnsi="Arial" w:cs="Arial"/>
          <w:b/>
          <w:sz w:val="24"/>
          <w:szCs w:val="24"/>
          <w:lang w:eastAsia="zh-CN"/>
        </w:rPr>
        <w:t>3</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E30194">
        <w:rPr>
          <w:rFonts w:ascii="Arial" w:eastAsiaTheme="minorEastAsia" w:hAnsi="Arial" w:cs="Arial"/>
          <w:b/>
          <w:sz w:val="24"/>
          <w:szCs w:val="24"/>
          <w:lang w:eastAsia="zh-CN"/>
        </w:rPr>
        <w:t>1</w:t>
      </w:r>
      <w:r w:rsidR="00A61EBC">
        <w:rPr>
          <w:rFonts w:ascii="Arial" w:eastAsiaTheme="minorEastAsia" w:hAnsi="Arial" w:cs="Arial"/>
          <w:b/>
          <w:sz w:val="24"/>
          <w:szCs w:val="24"/>
          <w:lang w:eastAsia="zh-CN"/>
        </w:rPr>
        <w:t>9739</w:t>
      </w:r>
    </w:p>
    <w:p w14:paraId="049DFC34" w14:textId="3E8E8EA4" w:rsidR="00942010" w:rsidRDefault="00F6506C" w:rsidP="00942010">
      <w:pPr>
        <w:tabs>
          <w:tab w:val="left" w:pos="1985"/>
        </w:tabs>
        <w:spacing w:after="0"/>
        <w:jc w:val="both"/>
        <w:rPr>
          <w:rFonts w:ascii="Arial" w:eastAsiaTheme="minorEastAsia" w:hAnsi="Arial" w:cs="Arial"/>
          <w:b/>
          <w:sz w:val="24"/>
          <w:szCs w:val="24"/>
          <w:lang w:eastAsia="zh-CN"/>
        </w:rPr>
      </w:pPr>
      <w:r>
        <w:rPr>
          <w:rFonts w:ascii="Arial" w:eastAsiaTheme="minorEastAsia" w:hAnsi="Arial" w:cs="Arial"/>
          <w:b/>
          <w:sz w:val="24"/>
          <w:szCs w:val="24"/>
          <w:lang w:eastAsia="zh-CN"/>
        </w:rPr>
        <w:t>Orlando</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Florida, USA</w:t>
      </w:r>
      <w:r w:rsidR="00942010" w:rsidRPr="00596CBF">
        <w:rPr>
          <w:rFonts w:ascii="Arial" w:eastAsiaTheme="minorEastAsia" w:hAnsi="Arial" w:cs="Arial"/>
          <w:b/>
          <w:sz w:val="24"/>
          <w:szCs w:val="24"/>
          <w:lang w:eastAsia="zh-CN"/>
        </w:rPr>
        <w:t xml:space="preserve">, </w:t>
      </w:r>
      <w:r w:rsidR="003D7EB3">
        <w:rPr>
          <w:rFonts w:ascii="Arial" w:eastAsiaTheme="minorEastAsia" w:hAnsi="Arial" w:cs="Arial"/>
          <w:b/>
          <w:sz w:val="24"/>
          <w:szCs w:val="24"/>
          <w:lang w:eastAsia="zh-CN"/>
        </w:rPr>
        <w:t>1</w:t>
      </w:r>
      <w:r>
        <w:rPr>
          <w:rFonts w:ascii="Arial" w:eastAsiaTheme="minorEastAsia" w:hAnsi="Arial" w:cs="Arial"/>
          <w:b/>
          <w:sz w:val="24"/>
          <w:szCs w:val="24"/>
          <w:lang w:eastAsia="zh-CN"/>
        </w:rPr>
        <w:t>8</w:t>
      </w:r>
      <w:r w:rsidR="00942010">
        <w:rPr>
          <w:rFonts w:ascii="Arial" w:eastAsiaTheme="minorEastAsia" w:hAnsi="Arial" w:cs="Arial"/>
          <w:b/>
          <w:sz w:val="24"/>
          <w:szCs w:val="24"/>
          <w:lang w:eastAsia="zh-CN"/>
        </w:rPr>
        <w:t xml:space="preserve"> </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22</w:t>
      </w:r>
      <w:r w:rsidR="00942010">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November</w:t>
      </w:r>
      <w:r w:rsidR="00942010" w:rsidRPr="00596CBF">
        <w:rPr>
          <w:rFonts w:ascii="Arial" w:eastAsiaTheme="minorEastAsia" w:hAnsi="Arial" w:cs="Arial"/>
          <w:b/>
          <w:sz w:val="24"/>
          <w:szCs w:val="24"/>
          <w:lang w:eastAsia="zh-CN"/>
        </w:rPr>
        <w:t xml:space="preserve"> 2024</w:t>
      </w:r>
    </w:p>
    <w:p w14:paraId="1E4A965B" w14:textId="77777777" w:rsidR="00821DAE" w:rsidRDefault="00821DAE" w:rsidP="00821DAE">
      <w:pPr>
        <w:tabs>
          <w:tab w:val="left" w:pos="1985"/>
        </w:tabs>
        <w:spacing w:after="0"/>
        <w:jc w:val="both"/>
        <w:rPr>
          <w:rFonts w:ascii="Arial" w:eastAsiaTheme="minorEastAsia" w:hAnsi="Arial" w:cs="Arial"/>
          <w:b/>
          <w:sz w:val="24"/>
          <w:szCs w:val="24"/>
          <w:lang w:eastAsia="zh-CN"/>
        </w:rPr>
      </w:pPr>
    </w:p>
    <w:p w14:paraId="1A3D6626" w14:textId="78A16F81" w:rsidR="004E0036"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777054" w:rsidRPr="00777054">
        <w:rPr>
          <w:rFonts w:ascii="Arial" w:hAnsi="Arial" w:cs="Arial"/>
          <w:bCs/>
          <w:sz w:val="22"/>
        </w:rPr>
        <w:t xml:space="preserve">Inputs to </w:t>
      </w:r>
      <w:proofErr w:type="spellStart"/>
      <w:r w:rsidR="00777054" w:rsidRPr="00777054">
        <w:rPr>
          <w:rFonts w:ascii="Arial" w:hAnsi="Arial" w:cs="Arial"/>
          <w:bCs/>
          <w:sz w:val="22"/>
        </w:rPr>
        <w:t>PCmax</w:t>
      </w:r>
      <w:proofErr w:type="spellEnd"/>
      <w:r w:rsidR="00777054" w:rsidRPr="00777054">
        <w:rPr>
          <w:rFonts w:ascii="Arial" w:hAnsi="Arial" w:cs="Arial"/>
          <w:bCs/>
          <w:sz w:val="22"/>
        </w:rPr>
        <w:t xml:space="preserve"> for PC1.5 </w:t>
      </w:r>
      <w:r w:rsidR="000F7B1D">
        <w:rPr>
          <w:rFonts w:ascii="Arial" w:hAnsi="Arial" w:cs="Arial"/>
          <w:bCs/>
          <w:sz w:val="22"/>
        </w:rPr>
        <w:t>intra-band</w:t>
      </w:r>
      <w:r w:rsidR="00777054" w:rsidRPr="00777054">
        <w:rPr>
          <w:rFonts w:ascii="Arial" w:hAnsi="Arial" w:cs="Arial"/>
          <w:bCs/>
          <w:sz w:val="22"/>
        </w:rPr>
        <w:t xml:space="preserve"> ULCA</w:t>
      </w:r>
    </w:p>
    <w:p w14:paraId="195DA234" w14:textId="4C6A048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2447A5F9" w14:textId="31AB9E73" w:rsidR="000D667B" w:rsidRDefault="00E61455" w:rsidP="000D667B">
      <w:pPr>
        <w:tabs>
          <w:tab w:val="left" w:pos="1985"/>
        </w:tabs>
        <w:spacing w:after="0"/>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777054" w:rsidRPr="00777054">
        <w:rPr>
          <w:rFonts w:ascii="Arial" w:hAnsi="Arial" w:cs="Arial"/>
          <w:sz w:val="22"/>
          <w:lang w:eastAsia="zh-CN"/>
        </w:rPr>
        <w:t>7.1.1.1.2</w:t>
      </w:r>
      <w:r w:rsidR="00777054">
        <w:rPr>
          <w:rFonts w:ascii="Arial" w:hAnsi="Arial" w:cs="Arial"/>
          <w:sz w:val="22"/>
          <w:lang w:eastAsia="zh-CN"/>
        </w:rPr>
        <w:t xml:space="preserve"> </w:t>
      </w:r>
      <w:r w:rsidR="00777054" w:rsidRPr="00777054">
        <w:rPr>
          <w:rFonts w:ascii="Arial" w:hAnsi="Arial" w:cs="Arial"/>
          <w:sz w:val="22"/>
          <w:lang w:eastAsia="zh-CN"/>
        </w:rPr>
        <w:t>Intra-band contiguous and non-contiguous UL CA with PC1.5</w:t>
      </w:r>
      <w:r w:rsidR="00777054">
        <w:rPr>
          <w:rFonts w:ascii="Arial" w:hAnsi="Arial" w:cs="Arial"/>
          <w:sz w:val="22"/>
          <w:lang w:eastAsia="zh-CN"/>
        </w:rPr>
        <w:t xml:space="preserve"> </w:t>
      </w:r>
      <w:r w:rsidR="00777054" w:rsidRPr="00777054">
        <w:rPr>
          <w:rFonts w:ascii="Arial" w:hAnsi="Arial" w:cs="Arial"/>
          <w:sz w:val="22"/>
          <w:lang w:eastAsia="zh-CN"/>
        </w:rPr>
        <w:t>[NR_ENDC_RF_Ph4-Core]</w:t>
      </w:r>
    </w:p>
    <w:p w14:paraId="5E188A5E" w14:textId="41AD438B"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63B31636" w:rsidR="00F2750F" w:rsidRPr="00AB149D" w:rsidRDefault="00A37ACD" w:rsidP="00A37ACD">
      <w:pPr>
        <w:spacing w:after="0"/>
      </w:pPr>
      <w:bookmarkStart w:id="0" w:name="_Hlk149936446"/>
      <w:r>
        <w:t>In RAN#1</w:t>
      </w:r>
      <w:r w:rsidR="00964C62">
        <w:t>12</w:t>
      </w:r>
      <w:r w:rsidR="000D667B">
        <w:t>bis</w:t>
      </w:r>
      <w:r w:rsidR="00B4277E">
        <w:t>,</w:t>
      </w:r>
      <w:r w:rsidR="00964C62">
        <w:t xml:space="preserve"> </w:t>
      </w:r>
      <w:r w:rsidR="00037757">
        <w:t>we provided a preliminary input</w:t>
      </w:r>
      <w:r w:rsidR="00291789">
        <w:t xml:space="preserve"> in [1] and [2]</w:t>
      </w:r>
      <w:r w:rsidR="00037757">
        <w:t xml:space="preserve"> to the required back-off for PC1.5 </w:t>
      </w:r>
      <w:r w:rsidR="000F7B1D">
        <w:t xml:space="preserve">intra-band contiguous and non-contiguous </w:t>
      </w:r>
      <w:r w:rsidR="00037757">
        <w:t xml:space="preserve">ULCA </w:t>
      </w:r>
      <w:r w:rsidR="006438F3">
        <w:t>based on measurements. Unfortunately, with the limited time between the two meetings, we have not been able to conduct additional measurements to further refine our views on the required MPR. However, based on the data available in [1</w:t>
      </w:r>
      <w:r w:rsidR="00291789">
        <w:t>] and [</w:t>
      </w:r>
      <w:r w:rsidR="000F7B1D">
        <w:t>2</w:t>
      </w:r>
      <w:r w:rsidR="006438F3">
        <w:t xml:space="preserve">] </w:t>
      </w:r>
      <w:r w:rsidR="00775B11">
        <w:t>and</w:t>
      </w:r>
      <w:r w:rsidR="000F7B1D">
        <w:t xml:space="preserve"> the discussion in</w:t>
      </w:r>
      <w:r w:rsidR="00775B11">
        <w:t xml:space="preserve"> [</w:t>
      </w:r>
      <w:r w:rsidR="000F7B1D">
        <w:t>3</w:t>
      </w:r>
      <w:r w:rsidR="00775B11">
        <w:t>]</w:t>
      </w:r>
      <w:r w:rsidR="00291789">
        <w:t>,</w:t>
      </w:r>
      <w:r w:rsidR="00775B11">
        <w:t xml:space="preserve"> </w:t>
      </w:r>
      <w:r w:rsidR="006438F3">
        <w:t>we can address some of the issues listed in way forward [</w:t>
      </w:r>
      <w:r w:rsidR="000F7B1D">
        <w:t>4</w:t>
      </w:r>
      <w:r w:rsidR="006438F3">
        <w:t>].</w:t>
      </w:r>
      <w:r w:rsidR="008764D0">
        <w:t xml:space="preserve"> </w:t>
      </w:r>
      <w:bookmarkStart w:id="1" w:name="_Hlk165324434"/>
      <w:r w:rsidR="008764D0">
        <w:rPr>
          <w:rFonts w:eastAsia="Arial"/>
          <w:lang w:eastAsia="zh-CN"/>
        </w:rPr>
        <w:t xml:space="preserve">In this contribution, we </w:t>
      </w:r>
      <w:r w:rsidR="006438F3">
        <w:rPr>
          <w:rFonts w:eastAsia="Arial"/>
          <w:lang w:eastAsia="zh-CN"/>
        </w:rPr>
        <w:t xml:space="preserve">further elaborate on </w:t>
      </w:r>
      <w:proofErr w:type="spellStart"/>
      <w:r w:rsidR="006438F3">
        <w:rPr>
          <w:rFonts w:eastAsia="Arial"/>
          <w:lang w:eastAsia="zh-CN"/>
        </w:rPr>
        <w:t>PCmax</w:t>
      </w:r>
      <w:proofErr w:type="spellEnd"/>
      <w:r w:rsidR="006438F3">
        <w:rPr>
          <w:rFonts w:eastAsia="Arial"/>
          <w:lang w:eastAsia="zh-CN"/>
        </w:rPr>
        <w:t xml:space="preserve"> and PSD imbalance aspects</w:t>
      </w:r>
      <w:r w:rsidR="008764D0">
        <w:rPr>
          <w:rFonts w:eastAsia="Arial"/>
          <w:lang w:eastAsia="zh-CN"/>
        </w:rPr>
        <w:t>.</w:t>
      </w:r>
    </w:p>
    <w:bookmarkEnd w:id="0"/>
    <w:bookmarkEnd w:id="1"/>
    <w:p w14:paraId="61F277A6" w14:textId="76C9D869" w:rsidR="00343AA7" w:rsidRDefault="00B80DFB" w:rsidP="00446528">
      <w:pPr>
        <w:pStyle w:val="Heading1"/>
        <w:numPr>
          <w:ilvl w:val="0"/>
          <w:numId w:val="1"/>
        </w:numPr>
        <w:ind w:left="567" w:hanging="567"/>
      </w:pPr>
      <w:r>
        <w:t>Discussion</w:t>
      </w:r>
    </w:p>
    <w:p w14:paraId="11712050" w14:textId="0CD45C07" w:rsidR="00E7357F" w:rsidRDefault="00E7357F" w:rsidP="00E7357F">
      <w:pPr>
        <w:pStyle w:val="Heading2"/>
        <w:rPr>
          <w:rFonts w:eastAsia="Arial"/>
          <w:lang w:eastAsia="zh-CN"/>
        </w:rPr>
      </w:pPr>
      <w:r>
        <w:rPr>
          <w:rFonts w:eastAsia="Arial"/>
          <w:lang w:eastAsia="zh-CN"/>
        </w:rPr>
        <w:t>2.</w:t>
      </w:r>
      <w:r w:rsidR="00DB055E">
        <w:rPr>
          <w:rFonts w:eastAsia="Arial"/>
          <w:lang w:eastAsia="zh-CN"/>
        </w:rPr>
        <w:t>1</w:t>
      </w:r>
      <w:r>
        <w:rPr>
          <w:rFonts w:eastAsia="Arial"/>
          <w:lang w:eastAsia="zh-CN"/>
        </w:rPr>
        <w:t xml:space="preserve"> </w:t>
      </w:r>
      <w:r w:rsidR="00037757">
        <w:rPr>
          <w:rFonts w:eastAsia="Arial"/>
          <w:lang w:eastAsia="zh-CN"/>
        </w:rPr>
        <w:t>Inputs from way forward</w:t>
      </w:r>
    </w:p>
    <w:p w14:paraId="49DB2952" w14:textId="3E407A43" w:rsidR="00037757" w:rsidRPr="00037757" w:rsidRDefault="00037757" w:rsidP="00037757">
      <w:pPr>
        <w:rPr>
          <w:rFonts w:eastAsia="Arial"/>
          <w:lang w:eastAsia="zh-CN"/>
        </w:rPr>
      </w:pPr>
      <w:r>
        <w:rPr>
          <w:rFonts w:eastAsia="Arial"/>
          <w:lang w:eastAsia="zh-CN"/>
        </w:rPr>
        <w:t>The way forward [</w:t>
      </w:r>
      <w:r w:rsidR="00775B11">
        <w:rPr>
          <w:rFonts w:eastAsia="Arial"/>
          <w:lang w:eastAsia="zh-CN"/>
        </w:rPr>
        <w:t>3</w:t>
      </w:r>
      <w:r>
        <w:rPr>
          <w:rFonts w:eastAsia="Arial"/>
          <w:lang w:eastAsia="zh-CN"/>
        </w:rPr>
        <w:t>] inputs relevant for PC1.5 non-contiguous intra-band ULCA are copied bellow in italic.</w:t>
      </w:r>
    </w:p>
    <w:p w14:paraId="4361E404" w14:textId="56B043F3" w:rsidR="00037757" w:rsidRPr="00037757" w:rsidRDefault="00037757" w:rsidP="00037757">
      <w:pPr>
        <w:pStyle w:val="ListParagraph"/>
        <w:numPr>
          <w:ilvl w:val="0"/>
          <w:numId w:val="33"/>
        </w:numPr>
        <w:spacing w:after="0"/>
        <w:ind w:firstLineChars="0"/>
        <w:rPr>
          <w:i/>
          <w:iCs/>
        </w:rPr>
      </w:pPr>
      <w:r w:rsidRPr="00037757">
        <w:rPr>
          <w:rFonts w:hint="eastAsia"/>
          <w:i/>
          <w:iCs/>
        </w:rPr>
        <w:t>K</w:t>
      </w:r>
      <w:r w:rsidRPr="00037757">
        <w:rPr>
          <w:i/>
          <w:iCs/>
        </w:rPr>
        <w:t xml:space="preserve">eep the following last meeting’s agreement for intra-band non-contiguous ULCA: MPR studies for PC1.5 non-contiguous intra-band ULCA focusses on </w:t>
      </w:r>
      <w:proofErr w:type="spellStart"/>
      <w:r w:rsidRPr="00037757">
        <w:rPr>
          <w:i/>
          <w:iCs/>
        </w:rPr>
        <w:t>dualPA</w:t>
      </w:r>
      <w:proofErr w:type="spellEnd"/>
      <w:r w:rsidRPr="00037757">
        <w:rPr>
          <w:i/>
          <w:iCs/>
        </w:rPr>
        <w:t xml:space="preserve"> architecture with two LO and may account for PSD imbalance with up to 6dB.</w:t>
      </w:r>
    </w:p>
    <w:p w14:paraId="432B9C04" w14:textId="7FBC39E0" w:rsidR="00037757" w:rsidRPr="00037757" w:rsidRDefault="00037757" w:rsidP="00037757">
      <w:pPr>
        <w:pStyle w:val="ListParagraph"/>
        <w:numPr>
          <w:ilvl w:val="1"/>
          <w:numId w:val="33"/>
        </w:numPr>
        <w:spacing w:after="0"/>
        <w:ind w:firstLineChars="0"/>
        <w:rPr>
          <w:i/>
          <w:iCs/>
        </w:rPr>
      </w:pPr>
      <w:r w:rsidRPr="00037757">
        <w:rPr>
          <w:i/>
          <w:iCs/>
        </w:rPr>
        <w:t>FFS on whether to define the requirements based on equal PSD or PSD imbalance with 6dB.</w:t>
      </w:r>
    </w:p>
    <w:p w14:paraId="73F601E2" w14:textId="77777777" w:rsidR="00037757" w:rsidRPr="00037757" w:rsidRDefault="00037757" w:rsidP="00037757">
      <w:pPr>
        <w:pStyle w:val="ListParagraph"/>
        <w:numPr>
          <w:ilvl w:val="0"/>
          <w:numId w:val="33"/>
        </w:numPr>
        <w:spacing w:after="0"/>
        <w:ind w:firstLineChars="0"/>
        <w:rPr>
          <w:i/>
          <w:iCs/>
        </w:rPr>
      </w:pPr>
      <w:r w:rsidRPr="00037757">
        <w:rPr>
          <w:i/>
          <w:iCs/>
        </w:rPr>
        <w:t xml:space="preserve">For a non-contiguous intra-band combination with PC1.5 capability supporting </w:t>
      </w:r>
      <w:proofErr w:type="spellStart"/>
      <w:r w:rsidRPr="00037757">
        <w:rPr>
          <w:i/>
          <w:iCs/>
        </w:rPr>
        <w:t>dualPA</w:t>
      </w:r>
      <w:proofErr w:type="spellEnd"/>
      <w:r w:rsidRPr="00037757">
        <w:rPr>
          <w:i/>
          <w:iCs/>
        </w:rPr>
        <w:t>-Architecture</w:t>
      </w:r>
    </w:p>
    <w:p w14:paraId="3FB33F47" w14:textId="59B474CA" w:rsidR="00037757" w:rsidRPr="00037757" w:rsidRDefault="00037757" w:rsidP="00037757">
      <w:pPr>
        <w:pStyle w:val="ListParagraph"/>
        <w:numPr>
          <w:ilvl w:val="1"/>
          <w:numId w:val="33"/>
        </w:numPr>
        <w:spacing w:after="0"/>
        <w:ind w:firstLineChars="0"/>
        <w:rPr>
          <w:rFonts w:eastAsiaTheme="minorEastAsia"/>
          <w:i/>
          <w:iCs/>
        </w:rPr>
      </w:pPr>
      <w:r w:rsidRPr="00037757">
        <w:rPr>
          <w:rFonts w:eastAsiaTheme="minorEastAsia" w:hint="eastAsia"/>
          <w:i/>
          <w:iCs/>
          <w:lang w:eastAsia="zh-CN"/>
        </w:rPr>
        <w:t>F</w:t>
      </w:r>
      <w:r w:rsidRPr="00037757">
        <w:rPr>
          <w:rFonts w:eastAsiaTheme="minorEastAsia"/>
          <w:i/>
          <w:iCs/>
          <w:lang w:eastAsia="zh-CN"/>
        </w:rPr>
        <w:t xml:space="preserve">or </w:t>
      </w:r>
      <w:proofErr w:type="spellStart"/>
      <w:r w:rsidRPr="00037757">
        <w:rPr>
          <w:rFonts w:eastAsiaTheme="minorEastAsia"/>
          <w:i/>
          <w:iCs/>
        </w:rPr>
        <w:t>P</w:t>
      </w:r>
      <w:r w:rsidRPr="00037757">
        <w:rPr>
          <w:rFonts w:eastAsiaTheme="minorEastAsia"/>
          <w:i/>
          <w:iCs/>
          <w:u w:val="single"/>
          <w:vertAlign w:val="subscript"/>
        </w:rPr>
        <w:t>CMAX,f,c</w:t>
      </w:r>
      <w:proofErr w:type="spellEnd"/>
      <w:r w:rsidRPr="00037757">
        <w:rPr>
          <w:rFonts w:eastAsiaTheme="minorEastAsia"/>
          <w:i/>
          <w:iCs/>
          <w:lang w:eastAsia="zh-CN"/>
        </w:rPr>
        <w:t xml:space="preserve">, keep the following last meeting’s agreement, and the detailed wording can be discussed based on the CR in future: For intra-band UL NC CA with </w:t>
      </w:r>
      <w:proofErr w:type="spellStart"/>
      <w:r w:rsidRPr="00037757">
        <w:rPr>
          <w:rFonts w:eastAsiaTheme="minorEastAsia"/>
          <w:i/>
          <w:iCs/>
          <w:lang w:eastAsia="zh-CN"/>
        </w:rPr>
        <w:t>dualPA</w:t>
      </w:r>
      <w:proofErr w:type="spellEnd"/>
      <w:r w:rsidRPr="00037757">
        <w:rPr>
          <w:rFonts w:eastAsiaTheme="minorEastAsia"/>
          <w:i/>
          <w:iCs/>
          <w:lang w:eastAsia="zh-CN"/>
        </w:rPr>
        <w:t xml:space="preserve"> architecture. The upper bound for </w:t>
      </w:r>
      <w:proofErr w:type="spellStart"/>
      <w:r w:rsidRPr="00037757">
        <w:rPr>
          <w:rFonts w:eastAsiaTheme="minorEastAsia"/>
          <w:i/>
          <w:iCs/>
        </w:rPr>
        <w:t>P</w:t>
      </w:r>
      <w:r w:rsidRPr="00037757">
        <w:rPr>
          <w:rFonts w:eastAsiaTheme="minorEastAsia"/>
          <w:i/>
          <w:iCs/>
          <w:vertAlign w:val="subscript"/>
        </w:rPr>
        <w:t>CMAX,f,c</w:t>
      </w:r>
      <w:proofErr w:type="spellEnd"/>
      <w:r w:rsidRPr="00037757">
        <w:rPr>
          <w:rFonts w:eastAsiaTheme="minorEastAsia"/>
          <w:i/>
          <w:iCs/>
          <w:vertAlign w:val="subscript"/>
        </w:rPr>
        <w:t xml:space="preserve"> is</w:t>
      </w:r>
      <w:r w:rsidRPr="00037757">
        <w:rPr>
          <w:rFonts w:eastAsiaTheme="minorEastAsia"/>
          <w:i/>
          <w:iCs/>
          <w:lang w:eastAsia="zh-CN"/>
        </w:rPr>
        <w:t xml:space="preserve"> 26dBm</w:t>
      </w:r>
    </w:p>
    <w:p w14:paraId="7AF1550D" w14:textId="0F63A6DB" w:rsidR="00037757" w:rsidRDefault="00037757" w:rsidP="00037757">
      <w:pPr>
        <w:pStyle w:val="ListParagraph"/>
        <w:numPr>
          <w:ilvl w:val="1"/>
          <w:numId w:val="33"/>
        </w:numPr>
        <w:ind w:firstLineChars="0"/>
        <w:rPr>
          <w:rFonts w:eastAsiaTheme="minorEastAsia"/>
          <w:i/>
          <w:iCs/>
        </w:rPr>
      </w:pPr>
      <w:r w:rsidRPr="00037757">
        <w:rPr>
          <w:rFonts w:eastAsiaTheme="minorEastAsia"/>
          <w:i/>
          <w:iCs/>
        </w:rPr>
        <w:t>For P</w:t>
      </w:r>
      <w:r w:rsidRPr="00037757">
        <w:rPr>
          <w:rFonts w:eastAsiaTheme="minorEastAsia"/>
          <w:i/>
          <w:iCs/>
          <w:vertAlign w:val="subscript"/>
        </w:rPr>
        <w:t>CMAX</w:t>
      </w:r>
      <w:r w:rsidRPr="00037757">
        <w:rPr>
          <w:rFonts w:eastAsiaTheme="minorEastAsia"/>
          <w:i/>
          <w:iCs/>
        </w:rPr>
        <w:t>, FFS</w:t>
      </w:r>
    </w:p>
    <w:p w14:paraId="7D04C65E" w14:textId="1DB36E35" w:rsidR="006B1ED2" w:rsidRPr="006B1ED2" w:rsidRDefault="006B1ED2" w:rsidP="006B1ED2">
      <w:pPr>
        <w:rPr>
          <w:rFonts w:eastAsiaTheme="minorEastAsia"/>
        </w:rPr>
      </w:pPr>
      <w:r>
        <w:rPr>
          <w:rFonts w:eastAsiaTheme="minorEastAsia"/>
        </w:rPr>
        <w:t xml:space="preserve">In this contribution we will further elaborate on how PSD imbalance can be accounted for in the MPR and </w:t>
      </w:r>
      <w:proofErr w:type="spellStart"/>
      <w:r>
        <w:rPr>
          <w:rFonts w:eastAsiaTheme="minorEastAsia"/>
        </w:rPr>
        <w:t>PCmax</w:t>
      </w:r>
      <w:proofErr w:type="spellEnd"/>
      <w:r>
        <w:rPr>
          <w:rFonts w:eastAsiaTheme="minorEastAsia"/>
        </w:rPr>
        <w:t xml:space="preserve"> requirements.</w:t>
      </w:r>
    </w:p>
    <w:p w14:paraId="216DE9B7" w14:textId="38FC5B6F" w:rsidR="00432330" w:rsidRDefault="005E51B8" w:rsidP="0053127E">
      <w:pPr>
        <w:pStyle w:val="Heading2"/>
        <w:numPr>
          <w:ilvl w:val="1"/>
          <w:numId w:val="35"/>
        </w:numPr>
        <w:rPr>
          <w:rFonts w:eastAsia="Arial"/>
          <w:lang w:eastAsia="zh-CN"/>
        </w:rPr>
      </w:pPr>
      <w:r>
        <w:rPr>
          <w:rFonts w:eastAsia="Arial"/>
          <w:lang w:eastAsia="zh-CN"/>
        </w:rPr>
        <w:t xml:space="preserve"> </w:t>
      </w:r>
      <w:r w:rsidR="00432330">
        <w:rPr>
          <w:rFonts w:eastAsia="Arial"/>
          <w:lang w:eastAsia="zh-CN"/>
        </w:rPr>
        <w:t>On PSD imbalance</w:t>
      </w:r>
    </w:p>
    <w:p w14:paraId="62D4D307" w14:textId="67F5E072" w:rsidR="006B1ED2" w:rsidRDefault="006B1ED2" w:rsidP="0053127E">
      <w:pPr>
        <w:spacing w:after="0"/>
        <w:rPr>
          <w:rFonts w:eastAsia="Arial"/>
          <w:lang w:eastAsia="zh-CN"/>
        </w:rPr>
      </w:pPr>
      <w:r>
        <w:rPr>
          <w:rFonts w:eastAsia="Arial"/>
          <w:lang w:eastAsia="zh-CN"/>
        </w:rPr>
        <w:t>Based on the measurements presented in Table 2 in [1</w:t>
      </w:r>
      <w:r w:rsidR="000F7B1D">
        <w:rPr>
          <w:rFonts w:eastAsia="Arial"/>
          <w:lang w:eastAsia="zh-CN"/>
        </w:rPr>
        <w:t>, 2</w:t>
      </w:r>
      <w:r>
        <w:rPr>
          <w:rFonts w:eastAsia="Arial"/>
          <w:lang w:eastAsia="zh-CN"/>
        </w:rPr>
        <w:t xml:space="preserve">], </w:t>
      </w:r>
      <w:r w:rsidR="000F7B1D">
        <w:rPr>
          <w:rFonts w:eastAsia="Arial"/>
          <w:lang w:eastAsia="zh-CN"/>
        </w:rPr>
        <w:t xml:space="preserve">if equal power under RB allocation imbalance has too much impact on MPR, </w:t>
      </w:r>
      <w:r>
        <w:rPr>
          <w:rFonts w:eastAsia="Arial"/>
          <w:lang w:eastAsia="zh-CN"/>
        </w:rPr>
        <w:t>accounting for 6dB imbalance in the back-off assessment results in</w:t>
      </w:r>
      <w:r w:rsidR="0053127E">
        <w:rPr>
          <w:rFonts w:eastAsia="Arial"/>
          <w:lang w:eastAsia="zh-CN"/>
        </w:rPr>
        <w:t xml:space="preserve"> </w:t>
      </w:r>
      <w:r w:rsidRPr="000F7B1D">
        <w:rPr>
          <w:rFonts w:eastAsia="Arial"/>
          <w:lang w:eastAsia="zh-CN"/>
        </w:rPr>
        <w:t xml:space="preserve">an increased back-off for both </w:t>
      </w:r>
      <w:r w:rsidR="000F7B1D" w:rsidRPr="000F7B1D">
        <w:rPr>
          <w:rFonts w:eastAsia="Arial"/>
          <w:lang w:eastAsia="zh-CN"/>
        </w:rPr>
        <w:t>contiguous and non-contiguous ULCA</w:t>
      </w:r>
      <w:r w:rsidR="0053127E">
        <w:rPr>
          <w:rFonts w:eastAsia="Arial"/>
          <w:lang w:eastAsia="zh-CN"/>
        </w:rPr>
        <w:t xml:space="preserve"> </w:t>
      </w:r>
      <w:r w:rsidR="00291789">
        <w:rPr>
          <w:rFonts w:eastAsia="Arial"/>
          <w:lang w:eastAsia="zh-CN"/>
        </w:rPr>
        <w:t>as follows</w:t>
      </w:r>
      <w:r w:rsidR="0053127E">
        <w:rPr>
          <w:rFonts w:eastAsia="Arial"/>
          <w:lang w:eastAsia="zh-CN"/>
        </w:rPr>
        <w:t>:</w:t>
      </w:r>
    </w:p>
    <w:p w14:paraId="34771D06" w14:textId="0CAD52F3" w:rsidR="0053127E" w:rsidRDefault="0053127E" w:rsidP="0053127E">
      <w:pPr>
        <w:pStyle w:val="ListParagraph"/>
        <w:numPr>
          <w:ilvl w:val="0"/>
          <w:numId w:val="36"/>
        </w:numPr>
        <w:spacing w:after="0"/>
        <w:ind w:firstLineChars="0"/>
        <w:rPr>
          <w:rFonts w:eastAsia="Arial"/>
          <w:lang w:eastAsia="zh-CN"/>
        </w:rPr>
      </w:pPr>
      <w:r>
        <w:rPr>
          <w:rFonts w:eastAsia="Arial"/>
          <w:lang w:eastAsia="zh-CN"/>
        </w:rPr>
        <w:t xml:space="preserve">For </w:t>
      </w:r>
      <w:r w:rsidR="00291789">
        <w:rPr>
          <w:rFonts w:eastAsia="Arial"/>
          <w:lang w:eastAsia="zh-CN"/>
        </w:rPr>
        <w:t xml:space="preserve">the </w:t>
      </w:r>
      <w:r>
        <w:rPr>
          <w:rFonts w:eastAsia="Arial"/>
          <w:lang w:eastAsia="zh-CN"/>
        </w:rPr>
        <w:t>intra-band contiguous case:</w:t>
      </w:r>
    </w:p>
    <w:p w14:paraId="50958EFB" w14:textId="4FCF4136" w:rsidR="0053127E" w:rsidRDefault="0053127E" w:rsidP="0053127E">
      <w:pPr>
        <w:pStyle w:val="ListParagraph"/>
        <w:numPr>
          <w:ilvl w:val="1"/>
          <w:numId w:val="36"/>
        </w:numPr>
        <w:spacing w:after="0"/>
        <w:ind w:firstLineChars="0"/>
        <w:rPr>
          <w:rFonts w:eastAsia="Arial"/>
          <w:lang w:eastAsia="zh-CN"/>
        </w:rPr>
      </w:pPr>
      <w:r>
        <w:rPr>
          <w:rFonts w:eastAsia="Arial"/>
          <w:lang w:eastAsia="zh-CN"/>
        </w:rPr>
        <w:t>Almost no impact on contiguous and non-contiguous inner</w:t>
      </w:r>
    </w:p>
    <w:p w14:paraId="5D05A7B5" w14:textId="73DC1BC4" w:rsidR="0053127E" w:rsidRDefault="0053127E" w:rsidP="0053127E">
      <w:pPr>
        <w:pStyle w:val="ListParagraph"/>
        <w:numPr>
          <w:ilvl w:val="1"/>
          <w:numId w:val="36"/>
        </w:numPr>
        <w:spacing w:after="0"/>
        <w:ind w:firstLineChars="0"/>
        <w:rPr>
          <w:rFonts w:eastAsia="Arial"/>
          <w:lang w:eastAsia="zh-CN"/>
        </w:rPr>
      </w:pPr>
      <w:r>
        <w:rPr>
          <w:rFonts w:eastAsia="Arial"/>
          <w:lang w:eastAsia="zh-CN"/>
        </w:rPr>
        <w:t>Up to 0.8dB impact on contiguous outer</w:t>
      </w:r>
    </w:p>
    <w:p w14:paraId="5E2236CC" w14:textId="6156F827" w:rsidR="0053127E" w:rsidRPr="0053127E" w:rsidRDefault="0053127E" w:rsidP="0053127E">
      <w:pPr>
        <w:pStyle w:val="ListParagraph"/>
        <w:numPr>
          <w:ilvl w:val="1"/>
          <w:numId w:val="36"/>
        </w:numPr>
        <w:spacing w:after="0"/>
        <w:ind w:firstLineChars="0"/>
        <w:rPr>
          <w:rFonts w:eastAsia="Arial"/>
          <w:lang w:eastAsia="zh-CN"/>
        </w:rPr>
      </w:pPr>
      <w:r w:rsidRPr="0053127E">
        <w:rPr>
          <w:rFonts w:eastAsia="Arial"/>
          <w:lang w:eastAsia="zh-CN"/>
        </w:rPr>
        <w:t>Up to 2.2dB impact for non-contiguous outer</w:t>
      </w:r>
    </w:p>
    <w:p w14:paraId="7EF6A7D3" w14:textId="53C204FC" w:rsidR="0053127E" w:rsidRDefault="0053127E" w:rsidP="0053127E">
      <w:pPr>
        <w:pStyle w:val="ListParagraph"/>
        <w:numPr>
          <w:ilvl w:val="0"/>
          <w:numId w:val="36"/>
        </w:numPr>
        <w:spacing w:after="0"/>
        <w:ind w:firstLineChars="0"/>
        <w:rPr>
          <w:rFonts w:eastAsia="Arial"/>
          <w:lang w:eastAsia="zh-CN"/>
        </w:rPr>
      </w:pPr>
      <w:r>
        <w:rPr>
          <w:rFonts w:eastAsia="Arial"/>
          <w:lang w:eastAsia="zh-CN"/>
        </w:rPr>
        <w:t>For</w:t>
      </w:r>
      <w:r w:rsidR="00291789">
        <w:rPr>
          <w:rFonts w:eastAsia="Arial"/>
          <w:lang w:eastAsia="zh-CN"/>
        </w:rPr>
        <w:t xml:space="preserve"> the</w:t>
      </w:r>
      <w:r>
        <w:rPr>
          <w:rFonts w:eastAsia="Arial"/>
          <w:lang w:eastAsia="zh-CN"/>
        </w:rPr>
        <w:t xml:space="preserve"> intra-band non-contiguous case:</w:t>
      </w:r>
    </w:p>
    <w:p w14:paraId="130D8795" w14:textId="2E48C6B8" w:rsidR="0053127E" w:rsidRDefault="005E51B8" w:rsidP="0053127E">
      <w:pPr>
        <w:pStyle w:val="ListParagraph"/>
        <w:numPr>
          <w:ilvl w:val="1"/>
          <w:numId w:val="36"/>
        </w:numPr>
        <w:spacing w:after="0"/>
        <w:ind w:firstLineChars="0"/>
        <w:rPr>
          <w:rFonts w:eastAsia="Arial"/>
          <w:lang w:eastAsia="zh-CN"/>
        </w:rPr>
      </w:pPr>
      <w:r>
        <w:rPr>
          <w:rFonts w:eastAsia="Arial"/>
          <w:lang w:eastAsia="zh-CN"/>
        </w:rPr>
        <w:t>Up to 1.5dB on -13dBm/MHz IMD3 but for cases where the MPR is already large.</w:t>
      </w:r>
    </w:p>
    <w:p w14:paraId="7DEDFE7C" w14:textId="1A39B2C5" w:rsidR="005E51B8" w:rsidRPr="005E51B8" w:rsidRDefault="005E51B8" w:rsidP="005E51B8">
      <w:pPr>
        <w:pStyle w:val="ListParagraph"/>
        <w:numPr>
          <w:ilvl w:val="1"/>
          <w:numId w:val="36"/>
        </w:numPr>
        <w:spacing w:after="0"/>
        <w:ind w:firstLineChars="0"/>
        <w:rPr>
          <w:rFonts w:eastAsia="Arial"/>
          <w:lang w:eastAsia="zh-CN"/>
        </w:rPr>
      </w:pPr>
      <w:r>
        <w:rPr>
          <w:rFonts w:eastAsia="Arial"/>
          <w:lang w:eastAsia="zh-CN"/>
        </w:rPr>
        <w:t>Up to 1.8dB on -30dBm/MHz IMD3 but for cases where the MPR is even larger.</w:t>
      </w:r>
    </w:p>
    <w:p w14:paraId="3E5C5895" w14:textId="328BED89" w:rsidR="00037757" w:rsidRDefault="00037757" w:rsidP="00A61EBC">
      <w:pPr>
        <w:spacing w:after="0"/>
        <w:rPr>
          <w:rFonts w:eastAsia="Arial"/>
          <w:lang w:eastAsia="zh-CN"/>
        </w:rPr>
      </w:pPr>
    </w:p>
    <w:p w14:paraId="3D245C90" w14:textId="7FE728AA" w:rsidR="005E51B8" w:rsidRDefault="005E51B8" w:rsidP="005E51B8">
      <w:pPr>
        <w:spacing w:after="0"/>
        <w:rPr>
          <w:rFonts w:eastAsia="Arial"/>
          <w:lang w:eastAsia="zh-CN"/>
        </w:rPr>
      </w:pPr>
      <w:r>
        <w:rPr>
          <w:rFonts w:eastAsia="Arial"/>
          <w:lang w:eastAsia="zh-CN"/>
        </w:rPr>
        <w:t xml:space="preserve">Since accounting for 6dB PSD imbalance has a small impact on the allocations that have low MPR we believe is useful to account for it in the MPR evaluation and in the </w:t>
      </w:r>
      <w:proofErr w:type="spellStart"/>
      <w:r>
        <w:rPr>
          <w:rFonts w:eastAsia="Arial"/>
          <w:lang w:eastAsia="zh-CN"/>
        </w:rPr>
        <w:t>PCmax</w:t>
      </w:r>
      <w:proofErr w:type="spellEnd"/>
      <w:r>
        <w:rPr>
          <w:rFonts w:eastAsia="Arial"/>
          <w:lang w:eastAsia="zh-CN"/>
        </w:rPr>
        <w:t xml:space="preserve"> for </w:t>
      </w:r>
      <w:proofErr w:type="spellStart"/>
      <w:r w:rsidR="00291789">
        <w:rPr>
          <w:rFonts w:eastAsia="Arial"/>
          <w:lang w:eastAsia="zh-CN"/>
        </w:rPr>
        <w:t>d</w:t>
      </w:r>
      <w:r>
        <w:rPr>
          <w:rFonts w:eastAsia="Arial"/>
          <w:lang w:eastAsia="zh-CN"/>
        </w:rPr>
        <w:t>ualPA</w:t>
      </w:r>
      <w:proofErr w:type="spellEnd"/>
      <w:r>
        <w:rPr>
          <w:rFonts w:eastAsia="Arial"/>
          <w:lang w:eastAsia="zh-CN"/>
        </w:rPr>
        <w:t xml:space="preserve"> architecture. The allocations with low MPR are:</w:t>
      </w:r>
    </w:p>
    <w:p w14:paraId="4900BB5A" w14:textId="5552A5CB" w:rsidR="005E51B8" w:rsidRDefault="005E51B8" w:rsidP="005E51B8">
      <w:pPr>
        <w:pStyle w:val="ListParagraph"/>
        <w:numPr>
          <w:ilvl w:val="0"/>
          <w:numId w:val="37"/>
        </w:numPr>
        <w:spacing w:after="0"/>
        <w:ind w:firstLineChars="0"/>
        <w:rPr>
          <w:rFonts w:eastAsia="Arial"/>
          <w:lang w:eastAsia="zh-CN"/>
        </w:rPr>
      </w:pPr>
      <w:r>
        <w:rPr>
          <w:rFonts w:eastAsia="Arial"/>
          <w:lang w:eastAsia="zh-CN"/>
        </w:rPr>
        <w:t>Inner contiguous and inner non-contiguous for contiguous ULCA</w:t>
      </w:r>
    </w:p>
    <w:p w14:paraId="5EAF4BCA" w14:textId="078F55B2" w:rsidR="005E51B8" w:rsidRDefault="005E51B8" w:rsidP="005E51B8">
      <w:pPr>
        <w:pStyle w:val="ListParagraph"/>
        <w:numPr>
          <w:ilvl w:val="0"/>
          <w:numId w:val="37"/>
        </w:numPr>
        <w:spacing w:after="0"/>
        <w:ind w:firstLineChars="0"/>
        <w:rPr>
          <w:rFonts w:eastAsia="Arial"/>
          <w:lang w:eastAsia="zh-CN"/>
        </w:rPr>
      </w:pPr>
      <w:r>
        <w:rPr>
          <w:rFonts w:eastAsia="Arial"/>
          <w:lang w:eastAsia="zh-CN"/>
        </w:rPr>
        <w:t>Large RB BW &gt; 10MHz for non-contiguous ULCA</w:t>
      </w:r>
    </w:p>
    <w:p w14:paraId="20D75140" w14:textId="1A2D6FDD" w:rsidR="005E51B8" w:rsidRDefault="005E51B8" w:rsidP="005E51B8">
      <w:pPr>
        <w:spacing w:after="0"/>
        <w:rPr>
          <w:rFonts w:eastAsia="Arial"/>
          <w:lang w:eastAsia="zh-CN"/>
        </w:rPr>
      </w:pPr>
    </w:p>
    <w:p w14:paraId="5C292C07" w14:textId="24CEE08F" w:rsidR="005E51B8" w:rsidRPr="00F34119" w:rsidRDefault="005E51B8" w:rsidP="005E51B8">
      <w:pPr>
        <w:spacing w:after="0"/>
        <w:rPr>
          <w:rFonts w:eastAsia="Arial"/>
          <w:b/>
          <w:bCs/>
          <w:lang w:eastAsia="zh-CN"/>
        </w:rPr>
      </w:pPr>
      <w:r w:rsidRPr="00F34119">
        <w:rPr>
          <w:rFonts w:eastAsia="Arial"/>
          <w:b/>
          <w:bCs/>
          <w:lang w:eastAsia="zh-CN"/>
        </w:rPr>
        <w:t>Proposal: If les</w:t>
      </w:r>
      <w:r w:rsidR="00F34119" w:rsidRPr="00F34119">
        <w:rPr>
          <w:rFonts w:eastAsia="Arial"/>
          <w:b/>
          <w:bCs/>
          <w:lang w:eastAsia="zh-CN"/>
        </w:rPr>
        <w:t>s</w:t>
      </w:r>
      <w:r w:rsidRPr="00F34119">
        <w:rPr>
          <w:rFonts w:eastAsia="Arial"/>
          <w:b/>
          <w:bCs/>
          <w:lang w:eastAsia="zh-CN"/>
        </w:rPr>
        <w:t xml:space="preserve"> than </w:t>
      </w:r>
      <w:r w:rsidR="007D1E07">
        <w:rPr>
          <w:rFonts w:eastAsia="Arial"/>
          <w:b/>
          <w:bCs/>
          <w:lang w:eastAsia="zh-CN"/>
        </w:rPr>
        <w:t xml:space="preserve">a </w:t>
      </w:r>
      <w:r w:rsidRPr="00F34119">
        <w:rPr>
          <w:rFonts w:eastAsia="Arial"/>
          <w:b/>
          <w:bCs/>
          <w:lang w:eastAsia="zh-CN"/>
        </w:rPr>
        <w:t>0.5dB impact is confirmed for 6dB imbalance for allocations with low MPR</w:t>
      </w:r>
      <w:r w:rsidR="00F34119" w:rsidRPr="00F34119">
        <w:rPr>
          <w:rFonts w:eastAsia="Arial"/>
          <w:b/>
          <w:bCs/>
          <w:lang w:eastAsia="zh-CN"/>
        </w:rPr>
        <w:t xml:space="preserve">, the PC1.5 intra-band ULCA MPR and </w:t>
      </w:r>
      <w:proofErr w:type="spellStart"/>
      <w:r w:rsidR="00F34119" w:rsidRPr="00F34119">
        <w:rPr>
          <w:rFonts w:eastAsia="Arial"/>
          <w:b/>
          <w:bCs/>
          <w:lang w:eastAsia="zh-CN"/>
        </w:rPr>
        <w:t>dualPA</w:t>
      </w:r>
      <w:proofErr w:type="spellEnd"/>
      <w:r w:rsidR="00F34119" w:rsidRPr="00F34119">
        <w:rPr>
          <w:rFonts w:eastAsia="Arial"/>
          <w:b/>
          <w:bCs/>
          <w:lang w:eastAsia="zh-CN"/>
        </w:rPr>
        <w:t xml:space="preserve"> </w:t>
      </w:r>
      <w:proofErr w:type="spellStart"/>
      <w:r w:rsidR="00F34119" w:rsidRPr="00F34119">
        <w:rPr>
          <w:rFonts w:eastAsia="Arial"/>
          <w:b/>
          <w:bCs/>
          <w:lang w:eastAsia="zh-CN"/>
        </w:rPr>
        <w:t>PCmax</w:t>
      </w:r>
      <w:proofErr w:type="spellEnd"/>
      <w:r w:rsidR="00F34119" w:rsidRPr="00F34119">
        <w:rPr>
          <w:rFonts w:eastAsia="Arial"/>
          <w:b/>
          <w:bCs/>
          <w:lang w:eastAsia="zh-CN"/>
        </w:rPr>
        <w:t xml:space="preserve"> should account for 6dB imbalance. Allocations (QPSK) with low MPR are allocations </w:t>
      </w:r>
      <w:r w:rsidRPr="00F34119">
        <w:rPr>
          <w:rFonts w:eastAsia="Arial"/>
          <w:b/>
          <w:bCs/>
          <w:lang w:eastAsia="zh-CN"/>
        </w:rPr>
        <w:t>such as</w:t>
      </w:r>
      <w:r w:rsidR="00F34119" w:rsidRPr="00F34119">
        <w:rPr>
          <w:rFonts w:eastAsia="Arial"/>
          <w:b/>
          <w:bCs/>
          <w:lang w:eastAsia="zh-CN"/>
        </w:rPr>
        <w:t>:</w:t>
      </w:r>
    </w:p>
    <w:p w14:paraId="55913CA1" w14:textId="10285934" w:rsidR="00F34119" w:rsidRPr="00F34119" w:rsidRDefault="00F34119" w:rsidP="00F34119">
      <w:pPr>
        <w:pStyle w:val="ListParagraph"/>
        <w:numPr>
          <w:ilvl w:val="0"/>
          <w:numId w:val="38"/>
        </w:numPr>
        <w:spacing w:after="0"/>
        <w:ind w:firstLineChars="0"/>
        <w:rPr>
          <w:rFonts w:eastAsia="Arial"/>
          <w:b/>
          <w:bCs/>
          <w:lang w:eastAsia="zh-CN"/>
        </w:rPr>
      </w:pPr>
      <w:r w:rsidRPr="00F34119">
        <w:rPr>
          <w:rFonts w:eastAsia="Arial"/>
          <w:b/>
          <w:bCs/>
          <w:lang w:eastAsia="zh-CN"/>
        </w:rPr>
        <w:t>Inner contiguous for contiguous ULCA</w:t>
      </w:r>
      <w:r w:rsidR="00910C6F">
        <w:rPr>
          <w:rFonts w:eastAsia="Arial"/>
          <w:b/>
          <w:bCs/>
          <w:lang w:eastAsia="zh-CN"/>
        </w:rPr>
        <w:t>.</w:t>
      </w:r>
    </w:p>
    <w:p w14:paraId="4E3EC549" w14:textId="5FC7D44C" w:rsidR="00F34119" w:rsidRPr="00F34119" w:rsidRDefault="00F34119" w:rsidP="00F34119">
      <w:pPr>
        <w:pStyle w:val="ListParagraph"/>
        <w:numPr>
          <w:ilvl w:val="0"/>
          <w:numId w:val="38"/>
        </w:numPr>
        <w:spacing w:after="0"/>
        <w:ind w:firstLineChars="0"/>
        <w:rPr>
          <w:rFonts w:eastAsia="Arial"/>
          <w:b/>
          <w:bCs/>
          <w:lang w:eastAsia="zh-CN"/>
        </w:rPr>
      </w:pPr>
      <w:r w:rsidRPr="00F34119">
        <w:rPr>
          <w:rFonts w:eastAsia="Arial"/>
          <w:b/>
          <w:bCs/>
          <w:lang w:eastAsia="zh-CN"/>
        </w:rPr>
        <w:t>Inner non-contiguous for contiguous ULCA</w:t>
      </w:r>
      <w:r w:rsidR="00910C6F">
        <w:rPr>
          <w:rFonts w:eastAsia="Arial"/>
          <w:b/>
          <w:bCs/>
          <w:lang w:eastAsia="zh-CN"/>
        </w:rPr>
        <w:t>.</w:t>
      </w:r>
    </w:p>
    <w:p w14:paraId="41AF61CC" w14:textId="44C8A0A6" w:rsidR="00F34119" w:rsidRPr="00F34119" w:rsidRDefault="00F34119" w:rsidP="00F34119">
      <w:pPr>
        <w:pStyle w:val="ListParagraph"/>
        <w:numPr>
          <w:ilvl w:val="0"/>
          <w:numId w:val="38"/>
        </w:numPr>
        <w:spacing w:after="0"/>
        <w:ind w:firstLineChars="0"/>
        <w:rPr>
          <w:rFonts w:eastAsia="Arial"/>
          <w:b/>
          <w:bCs/>
          <w:lang w:eastAsia="zh-CN"/>
        </w:rPr>
      </w:pPr>
      <w:r w:rsidRPr="00F34119">
        <w:rPr>
          <w:rFonts w:eastAsia="Arial"/>
          <w:b/>
          <w:bCs/>
          <w:lang w:eastAsia="zh-CN"/>
        </w:rPr>
        <w:t>Large RB BW &gt; 10MHz for non-contiguous ULCA</w:t>
      </w:r>
      <w:r w:rsidR="00910C6F">
        <w:rPr>
          <w:rFonts w:eastAsia="Arial"/>
          <w:b/>
          <w:bCs/>
          <w:lang w:eastAsia="zh-CN"/>
        </w:rPr>
        <w:t>.</w:t>
      </w:r>
    </w:p>
    <w:p w14:paraId="04820D18" w14:textId="40A9ED32" w:rsidR="00432330" w:rsidRDefault="00432330" w:rsidP="00432330">
      <w:pPr>
        <w:pStyle w:val="Heading2"/>
        <w:rPr>
          <w:rFonts w:eastAsia="Arial"/>
          <w:lang w:eastAsia="zh-CN"/>
        </w:rPr>
      </w:pPr>
      <w:r>
        <w:rPr>
          <w:rFonts w:eastAsia="Arial"/>
          <w:lang w:eastAsia="zh-CN"/>
        </w:rPr>
        <w:t>2.</w:t>
      </w:r>
      <w:r w:rsidR="005E51B8">
        <w:rPr>
          <w:rFonts w:eastAsia="Arial"/>
          <w:lang w:eastAsia="zh-CN"/>
        </w:rPr>
        <w:t>3</w:t>
      </w:r>
      <w:r>
        <w:rPr>
          <w:rFonts w:eastAsia="Arial"/>
          <w:lang w:eastAsia="zh-CN"/>
        </w:rPr>
        <w:t xml:space="preserve"> On PC1.5 intra-band ULCA </w:t>
      </w:r>
      <w:proofErr w:type="spellStart"/>
      <w:r>
        <w:rPr>
          <w:rFonts w:eastAsia="Arial"/>
          <w:lang w:eastAsia="zh-CN"/>
        </w:rPr>
        <w:t>PCmax</w:t>
      </w:r>
      <w:proofErr w:type="spellEnd"/>
      <w:r>
        <w:rPr>
          <w:rFonts w:eastAsia="Arial"/>
          <w:lang w:eastAsia="zh-CN"/>
        </w:rPr>
        <w:t xml:space="preserve"> for </w:t>
      </w:r>
      <w:proofErr w:type="spellStart"/>
      <w:r>
        <w:rPr>
          <w:rFonts w:eastAsia="Arial"/>
          <w:lang w:eastAsia="zh-CN"/>
        </w:rPr>
        <w:t>dualPA</w:t>
      </w:r>
      <w:proofErr w:type="spellEnd"/>
      <w:r>
        <w:rPr>
          <w:rFonts w:eastAsia="Arial"/>
          <w:lang w:eastAsia="zh-CN"/>
        </w:rPr>
        <w:t xml:space="preserve"> architecture.</w:t>
      </w:r>
    </w:p>
    <w:p w14:paraId="36AB1AA8" w14:textId="18146F8D" w:rsidR="00C7669F" w:rsidRDefault="00F34119" w:rsidP="00C7669F">
      <w:pPr>
        <w:spacing w:after="0"/>
        <w:rPr>
          <w:bCs/>
        </w:rPr>
      </w:pPr>
      <w:r>
        <w:rPr>
          <w:bCs/>
        </w:rPr>
        <w:t xml:space="preserve">Based on the above proposal, </w:t>
      </w:r>
      <w:proofErr w:type="spellStart"/>
      <w:r>
        <w:rPr>
          <w:bCs/>
        </w:rPr>
        <w:t>PCmax</w:t>
      </w:r>
      <w:proofErr w:type="spellEnd"/>
      <w:r>
        <w:rPr>
          <w:bCs/>
        </w:rPr>
        <w:t xml:space="preserve"> for </w:t>
      </w:r>
      <w:proofErr w:type="spellStart"/>
      <w:r w:rsidR="00291789">
        <w:rPr>
          <w:bCs/>
        </w:rPr>
        <w:t>d</w:t>
      </w:r>
      <w:r>
        <w:rPr>
          <w:bCs/>
        </w:rPr>
        <w:t>ualPA</w:t>
      </w:r>
      <w:proofErr w:type="spellEnd"/>
      <w:r>
        <w:rPr>
          <w:bCs/>
        </w:rPr>
        <w:t xml:space="preserve"> should account for up to 6dB PSD imbalance.</w:t>
      </w:r>
    </w:p>
    <w:p w14:paraId="056CC852" w14:textId="65CC8EDD" w:rsidR="00F34119" w:rsidRDefault="00F34119" w:rsidP="00C7669F">
      <w:pPr>
        <w:spacing w:after="0"/>
        <w:rPr>
          <w:bCs/>
        </w:rPr>
      </w:pPr>
    </w:p>
    <w:p w14:paraId="7391946A" w14:textId="7A072386" w:rsidR="00F34119" w:rsidRDefault="00F34119" w:rsidP="00C7669F">
      <w:pPr>
        <w:spacing w:after="0"/>
        <w:rPr>
          <w:bCs/>
        </w:rPr>
      </w:pPr>
      <w:r>
        <w:rPr>
          <w:bCs/>
        </w:rPr>
        <w:t xml:space="preserve">For PC1.5 using two Tx there is no impact since </w:t>
      </w:r>
      <w:proofErr w:type="spellStart"/>
      <w:r>
        <w:rPr>
          <w:bCs/>
        </w:rPr>
        <w:t>PCmax,C</w:t>
      </w:r>
      <w:proofErr w:type="spellEnd"/>
      <w:r w:rsidR="00291789">
        <w:rPr>
          <w:bCs/>
        </w:rPr>
        <w:t xml:space="preserve"> </w:t>
      </w:r>
      <w:r>
        <w:rPr>
          <w:bCs/>
        </w:rPr>
        <w:t>=</w:t>
      </w:r>
      <w:r w:rsidR="00291789">
        <w:rPr>
          <w:bCs/>
        </w:rPr>
        <w:t xml:space="preserve"> </w:t>
      </w:r>
      <w:proofErr w:type="spellStart"/>
      <w:r>
        <w:rPr>
          <w:bCs/>
        </w:rPr>
        <w:t>PCmax</w:t>
      </w:r>
      <w:proofErr w:type="spellEnd"/>
      <w:r>
        <w:rPr>
          <w:bCs/>
        </w:rPr>
        <w:t xml:space="preserve"> total</w:t>
      </w:r>
      <w:r w:rsidR="00291789">
        <w:rPr>
          <w:bCs/>
        </w:rPr>
        <w:t xml:space="preserve"> = </w:t>
      </w:r>
      <w:r>
        <w:rPr>
          <w:bCs/>
        </w:rPr>
        <w:t>29dBm independently from any PSD imbalance</w:t>
      </w:r>
      <w:r w:rsidR="00291789">
        <w:rPr>
          <w:bCs/>
        </w:rPr>
        <w:t>.</w:t>
      </w:r>
    </w:p>
    <w:p w14:paraId="1EE09267" w14:textId="285D45C6" w:rsidR="00F34119" w:rsidRDefault="00F34119" w:rsidP="00C7669F">
      <w:pPr>
        <w:spacing w:after="0"/>
        <w:rPr>
          <w:bCs/>
        </w:rPr>
      </w:pPr>
    </w:p>
    <w:p w14:paraId="1D4A73EE" w14:textId="6C08F033" w:rsidR="00F34119" w:rsidRDefault="00F34119" w:rsidP="00C7669F">
      <w:pPr>
        <w:spacing w:after="0"/>
        <w:rPr>
          <w:bCs/>
        </w:rPr>
      </w:pPr>
      <w:r>
        <w:rPr>
          <w:bCs/>
        </w:rPr>
        <w:t xml:space="preserve">For PC1.5 using </w:t>
      </w:r>
      <w:proofErr w:type="spellStart"/>
      <w:r>
        <w:rPr>
          <w:bCs/>
        </w:rPr>
        <w:t>dualPA</w:t>
      </w:r>
      <w:proofErr w:type="spellEnd"/>
      <w:r>
        <w:rPr>
          <w:bCs/>
        </w:rPr>
        <w:t xml:space="preserve">, if we understand that </w:t>
      </w:r>
      <w:proofErr w:type="spellStart"/>
      <w:r>
        <w:rPr>
          <w:bCs/>
        </w:rPr>
        <w:t>PCmax,C</w:t>
      </w:r>
      <w:proofErr w:type="spellEnd"/>
      <w:r w:rsidR="00291789">
        <w:rPr>
          <w:bCs/>
        </w:rPr>
        <w:t xml:space="preserve"> </w:t>
      </w:r>
      <w:r>
        <w:rPr>
          <w:bCs/>
        </w:rPr>
        <w:t>=</w:t>
      </w:r>
      <w:r w:rsidR="00291789">
        <w:rPr>
          <w:bCs/>
        </w:rPr>
        <w:t xml:space="preserve"> </w:t>
      </w:r>
      <w:r>
        <w:rPr>
          <w:bCs/>
        </w:rPr>
        <w:t>26dBm is important for the NW in terms of PHR report, it is not useful for the UE that applies MPR based on the total power.</w:t>
      </w:r>
    </w:p>
    <w:p w14:paraId="6A4701E2" w14:textId="7379826D" w:rsidR="000671EA" w:rsidRDefault="000671EA" w:rsidP="000671EA">
      <w:pPr>
        <w:spacing w:after="0"/>
        <w:rPr>
          <w:bCs/>
        </w:rPr>
      </w:pPr>
    </w:p>
    <w:p w14:paraId="72C500CF" w14:textId="2DF3D674" w:rsidR="00F34119" w:rsidRDefault="00F34119" w:rsidP="00F34119">
      <w:pPr>
        <w:spacing w:after="0"/>
        <w:rPr>
          <w:lang w:eastAsia="zh-CN"/>
        </w:rPr>
      </w:pPr>
      <w:r>
        <w:rPr>
          <w:bCs/>
        </w:rPr>
        <w:t>Based on our work in [3] the following</w:t>
      </w:r>
      <w:r w:rsidR="00291789">
        <w:rPr>
          <w:bCs/>
        </w:rPr>
        <w:t>,</w:t>
      </w:r>
      <w:r>
        <w:rPr>
          <w:bCs/>
        </w:rPr>
        <w:t xml:space="preserve"> </w:t>
      </w:r>
      <w:proofErr w:type="spellStart"/>
      <w:r>
        <w:rPr>
          <w:bCs/>
        </w:rPr>
        <w:t>Ptotal</w:t>
      </w:r>
      <w:proofErr w:type="spellEnd"/>
      <w:r>
        <w:rPr>
          <w:bCs/>
        </w:rPr>
        <w:t xml:space="preserve"> can be achieved for equal PSD or 6dB imbalance </w:t>
      </w:r>
      <w:r>
        <w:rPr>
          <w:lang w:eastAsia="zh-CN"/>
        </w:rPr>
        <w:t>where RB1 ≥ RB2:</w:t>
      </w:r>
    </w:p>
    <w:p w14:paraId="1B5DAC38" w14:textId="77777777" w:rsidR="00910C6F" w:rsidRPr="00F34119" w:rsidRDefault="00910C6F" w:rsidP="00F34119">
      <w:pPr>
        <w:spacing w:after="0"/>
        <w:rPr>
          <w:bCs/>
        </w:rPr>
      </w:pPr>
    </w:p>
    <w:p w14:paraId="0ABCFBF7" w14:textId="77777777" w:rsidR="00F34119" w:rsidRPr="00436EB4" w:rsidRDefault="00F34119" w:rsidP="00F34119">
      <w:pPr>
        <w:spacing w:after="0"/>
        <w:jc w:val="center"/>
        <w:rPr>
          <w:b/>
          <w:bCs/>
          <w:i/>
          <w:iCs/>
          <w:lang w:eastAsia="zh-CN"/>
        </w:rPr>
      </w:pPr>
      <w:proofErr w:type="spellStart"/>
      <w:r w:rsidRPr="00436EB4">
        <w:rPr>
          <w:b/>
          <w:bCs/>
          <w:i/>
          <w:iCs/>
          <w:lang w:eastAsia="zh-CN"/>
        </w:rPr>
        <w:t>Ptotal</w:t>
      </w:r>
      <w:proofErr w:type="spellEnd"/>
      <w:r w:rsidRPr="00436EB4">
        <w:rPr>
          <w:b/>
          <w:bCs/>
          <w:i/>
          <w:iCs/>
          <w:lang w:eastAsia="zh-CN"/>
        </w:rPr>
        <w:t>(</w:t>
      </w:r>
      <w:proofErr w:type="spellStart"/>
      <w:r w:rsidRPr="00436EB4">
        <w:rPr>
          <w:b/>
          <w:bCs/>
          <w:i/>
          <w:iCs/>
          <w:lang w:eastAsia="zh-CN"/>
        </w:rPr>
        <w:t>equalPSD</w:t>
      </w:r>
      <w:proofErr w:type="spellEnd"/>
      <w:r w:rsidRPr="00436EB4">
        <w:rPr>
          <w:b/>
          <w:bCs/>
          <w:i/>
          <w:iCs/>
          <w:lang w:eastAsia="zh-CN"/>
        </w:rPr>
        <w:t>) [dBm] = 26+10*log(1+RB</w:t>
      </w:r>
      <w:r>
        <w:rPr>
          <w:b/>
          <w:bCs/>
          <w:i/>
          <w:iCs/>
          <w:lang w:eastAsia="zh-CN"/>
        </w:rPr>
        <w:t>2</w:t>
      </w:r>
      <w:r w:rsidRPr="00436EB4">
        <w:rPr>
          <w:b/>
          <w:bCs/>
          <w:i/>
          <w:iCs/>
          <w:lang w:eastAsia="zh-CN"/>
        </w:rPr>
        <w:t>/RB</w:t>
      </w:r>
      <w:r>
        <w:rPr>
          <w:b/>
          <w:bCs/>
          <w:i/>
          <w:iCs/>
          <w:lang w:eastAsia="zh-CN"/>
        </w:rPr>
        <w:t>1</w:t>
      </w:r>
      <w:r w:rsidRPr="00436EB4">
        <w:rPr>
          <w:b/>
          <w:bCs/>
          <w:i/>
          <w:iCs/>
          <w:lang w:eastAsia="zh-CN"/>
        </w:rPr>
        <w:t>)</w:t>
      </w:r>
    </w:p>
    <w:p w14:paraId="0F1AE277" w14:textId="77777777" w:rsidR="00F34119" w:rsidRDefault="00F34119" w:rsidP="00F34119">
      <w:pPr>
        <w:spacing w:after="0"/>
        <w:jc w:val="center"/>
        <w:rPr>
          <w:b/>
          <w:bCs/>
          <w:i/>
          <w:iCs/>
          <w:lang w:eastAsia="zh-CN"/>
        </w:rPr>
      </w:pPr>
      <w:proofErr w:type="spellStart"/>
      <w:r w:rsidRPr="00436EB4">
        <w:rPr>
          <w:b/>
          <w:bCs/>
          <w:i/>
          <w:iCs/>
          <w:lang w:eastAsia="zh-CN"/>
        </w:rPr>
        <w:t>Ptotal</w:t>
      </w:r>
      <w:proofErr w:type="spellEnd"/>
      <w:r w:rsidRPr="00436EB4">
        <w:rPr>
          <w:b/>
          <w:bCs/>
          <w:i/>
          <w:iCs/>
          <w:lang w:eastAsia="zh-CN"/>
        </w:rPr>
        <w:t xml:space="preserve">(6dB imbalance) [dBm] = </w:t>
      </w:r>
      <w:r>
        <w:rPr>
          <w:b/>
          <w:bCs/>
          <w:i/>
          <w:iCs/>
          <w:lang w:eastAsia="zh-CN"/>
        </w:rPr>
        <w:t>m</w:t>
      </w:r>
      <w:r w:rsidRPr="00436EB4">
        <w:rPr>
          <w:b/>
          <w:bCs/>
          <w:i/>
          <w:iCs/>
          <w:lang w:eastAsia="zh-CN"/>
        </w:rPr>
        <w:t>in{29,26+10*log(1+4*RB</w:t>
      </w:r>
      <w:r>
        <w:rPr>
          <w:b/>
          <w:bCs/>
          <w:i/>
          <w:iCs/>
          <w:lang w:eastAsia="zh-CN"/>
        </w:rPr>
        <w:t>2</w:t>
      </w:r>
      <w:r w:rsidRPr="00436EB4">
        <w:rPr>
          <w:b/>
          <w:bCs/>
          <w:i/>
          <w:iCs/>
          <w:lang w:eastAsia="zh-CN"/>
        </w:rPr>
        <w:t>/RB</w:t>
      </w:r>
      <w:r>
        <w:rPr>
          <w:b/>
          <w:bCs/>
          <w:i/>
          <w:iCs/>
          <w:lang w:eastAsia="zh-CN"/>
        </w:rPr>
        <w:t>1</w:t>
      </w:r>
      <w:r w:rsidRPr="00436EB4">
        <w:rPr>
          <w:b/>
          <w:bCs/>
          <w:i/>
          <w:iCs/>
          <w:lang w:eastAsia="zh-CN"/>
        </w:rPr>
        <w:t>)}</w:t>
      </w:r>
    </w:p>
    <w:p w14:paraId="30EFC7EC" w14:textId="77777777" w:rsidR="00F34119" w:rsidRDefault="00F34119" w:rsidP="00F34119">
      <w:pPr>
        <w:spacing w:after="0"/>
        <w:rPr>
          <w:lang w:eastAsia="zh-CN"/>
        </w:rPr>
      </w:pPr>
    </w:p>
    <w:p w14:paraId="688F334D" w14:textId="3532E5ED" w:rsidR="00F34119" w:rsidRDefault="00F34119" w:rsidP="00F34119">
      <w:pPr>
        <w:spacing w:after="0"/>
        <w:rPr>
          <w:lang w:eastAsia="zh-CN"/>
        </w:rPr>
      </w:pPr>
      <w:r>
        <w:rPr>
          <w:lang w:eastAsia="zh-CN"/>
        </w:rPr>
        <w:t xml:space="preserve">Further, </w:t>
      </w:r>
      <w:r w:rsidRPr="00065412">
        <w:rPr>
          <w:lang w:eastAsia="zh-CN"/>
        </w:rPr>
        <w:t>making it generic for any allocation ratio and allowing different SCS in each CC, the following equations are provided</w:t>
      </w:r>
      <w:r w:rsidR="00910C6F">
        <w:rPr>
          <w:lang w:eastAsia="zh-CN"/>
        </w:rPr>
        <w:t xml:space="preserve"> for PC1.5 intra-band ULCA with </w:t>
      </w:r>
      <w:r w:rsidR="00291789">
        <w:rPr>
          <w:lang w:eastAsia="zh-CN"/>
        </w:rPr>
        <w:t>d</w:t>
      </w:r>
      <w:r w:rsidR="00910C6F">
        <w:rPr>
          <w:lang w:eastAsia="zh-CN"/>
        </w:rPr>
        <w:t>ual PA</w:t>
      </w:r>
      <w:r w:rsidRPr="00065412">
        <w:rPr>
          <w:lang w:eastAsia="zh-CN"/>
        </w:rPr>
        <w:t>:</w:t>
      </w:r>
    </w:p>
    <w:p w14:paraId="69F64BE0" w14:textId="5EEF4AFB" w:rsidR="00F34119" w:rsidRDefault="00F34119" w:rsidP="000671EA">
      <w:pPr>
        <w:spacing w:after="0"/>
        <w:rPr>
          <w:bCs/>
        </w:rPr>
      </w:pPr>
    </w:p>
    <w:p w14:paraId="41971EA4" w14:textId="04E36D7A" w:rsidR="00910C6F" w:rsidRPr="00065412" w:rsidRDefault="00910C6F" w:rsidP="00910C6F">
      <w:pPr>
        <w:spacing w:after="0"/>
        <w:jc w:val="center"/>
        <w:rPr>
          <w:b/>
          <w:bCs/>
          <w:i/>
          <w:iCs/>
          <w:lang w:eastAsia="zh-CN"/>
        </w:rPr>
      </w:pPr>
      <w:proofErr w:type="spellStart"/>
      <w:r w:rsidRPr="00065412">
        <w:rPr>
          <w:b/>
          <w:bCs/>
          <w:i/>
          <w:iCs/>
          <w:lang w:eastAsia="zh-CN"/>
        </w:rPr>
        <w:t>P</w:t>
      </w:r>
      <w:r w:rsidRPr="00065412">
        <w:rPr>
          <w:b/>
          <w:bCs/>
          <w:i/>
          <w:iCs/>
          <w:vertAlign w:val="subscript"/>
          <w:lang w:eastAsia="zh-CN"/>
        </w:rPr>
        <w:t>PowerClass,CA</w:t>
      </w:r>
      <w:proofErr w:type="spellEnd"/>
      <w:r w:rsidRPr="00065412">
        <w:rPr>
          <w:b/>
          <w:bCs/>
          <w:i/>
          <w:iCs/>
          <w:vertAlign w:val="subscript"/>
          <w:lang w:eastAsia="zh-CN"/>
        </w:rPr>
        <w:t xml:space="preserve"> </w:t>
      </w:r>
      <w:r w:rsidRPr="00065412">
        <w:rPr>
          <w:b/>
          <w:bCs/>
          <w:i/>
          <w:iCs/>
          <w:lang w:eastAsia="zh-CN"/>
        </w:rPr>
        <w:t>(</w:t>
      </w:r>
      <w:proofErr w:type="spellStart"/>
      <w:r w:rsidRPr="00065412">
        <w:rPr>
          <w:b/>
          <w:bCs/>
          <w:i/>
          <w:iCs/>
          <w:lang w:eastAsia="zh-CN"/>
        </w:rPr>
        <w:t>equalPSD</w:t>
      </w:r>
      <w:proofErr w:type="spellEnd"/>
      <w:r w:rsidRPr="00065412">
        <w:rPr>
          <w:b/>
          <w:bCs/>
          <w:i/>
          <w:iCs/>
          <w:lang w:eastAsia="zh-CN"/>
        </w:rPr>
        <w:t xml:space="preserve">) [dBm] = </w:t>
      </w:r>
      <w:r>
        <w:rPr>
          <w:b/>
          <w:bCs/>
          <w:i/>
          <w:iCs/>
          <w:lang w:eastAsia="zh-CN"/>
        </w:rPr>
        <w:t>26</w:t>
      </w:r>
      <w:r w:rsidRPr="00065412">
        <w:rPr>
          <w:b/>
          <w:bCs/>
          <w:i/>
          <w:iCs/>
          <w:lang w:eastAsia="zh-CN"/>
        </w:rPr>
        <w:t>+10*log(1+</w:t>
      </w:r>
      <w:r>
        <w:rPr>
          <w:b/>
          <w:bCs/>
          <w:i/>
          <w:iCs/>
          <w:lang w:eastAsia="zh-CN"/>
        </w:rPr>
        <w:t>min(</w:t>
      </w:r>
      <w:r w:rsidRPr="00065412">
        <w:rPr>
          <w:b/>
          <w:bCs/>
          <w:i/>
          <w:iCs/>
          <w:lang w:eastAsia="zh-CN"/>
        </w:rPr>
        <w:t>RB1</w:t>
      </w:r>
      <w:r>
        <w:rPr>
          <w:b/>
          <w:bCs/>
          <w:i/>
          <w:iCs/>
          <w:lang w:eastAsia="zh-CN"/>
        </w:rPr>
        <w:t>*SCS1,RB2*SCS2)</w:t>
      </w:r>
      <w:r w:rsidRPr="00065412">
        <w:rPr>
          <w:b/>
          <w:bCs/>
          <w:i/>
          <w:iCs/>
          <w:lang w:eastAsia="zh-CN"/>
        </w:rPr>
        <w:t>/</w:t>
      </w:r>
      <w:r>
        <w:rPr>
          <w:b/>
          <w:bCs/>
          <w:i/>
          <w:iCs/>
          <w:lang w:eastAsia="zh-CN"/>
        </w:rPr>
        <w:t>max(RB1*SCS1,</w:t>
      </w:r>
      <w:r w:rsidRPr="00065412">
        <w:rPr>
          <w:b/>
          <w:bCs/>
          <w:i/>
          <w:iCs/>
          <w:lang w:eastAsia="zh-CN"/>
        </w:rPr>
        <w:t>RB2</w:t>
      </w:r>
      <w:r>
        <w:rPr>
          <w:b/>
          <w:bCs/>
          <w:i/>
          <w:iCs/>
          <w:lang w:eastAsia="zh-CN"/>
        </w:rPr>
        <w:t>*SCS2)</w:t>
      </w:r>
      <w:r w:rsidRPr="00065412">
        <w:rPr>
          <w:b/>
          <w:bCs/>
          <w:i/>
          <w:iCs/>
          <w:lang w:eastAsia="zh-CN"/>
        </w:rPr>
        <w:t>)</w:t>
      </w:r>
    </w:p>
    <w:p w14:paraId="5D7F59B6" w14:textId="7CED008E" w:rsidR="00910C6F" w:rsidRDefault="00910C6F" w:rsidP="00910C6F">
      <w:pPr>
        <w:spacing w:after="0"/>
        <w:jc w:val="center"/>
        <w:rPr>
          <w:b/>
          <w:bCs/>
          <w:i/>
          <w:iCs/>
          <w:lang w:eastAsia="zh-CN"/>
        </w:rPr>
      </w:pPr>
      <w:proofErr w:type="spellStart"/>
      <w:r w:rsidRPr="00065412">
        <w:rPr>
          <w:b/>
          <w:bCs/>
          <w:i/>
          <w:iCs/>
          <w:lang w:eastAsia="zh-CN"/>
        </w:rPr>
        <w:t>P</w:t>
      </w:r>
      <w:r w:rsidRPr="00065412">
        <w:rPr>
          <w:b/>
          <w:bCs/>
          <w:i/>
          <w:iCs/>
          <w:vertAlign w:val="subscript"/>
          <w:lang w:eastAsia="zh-CN"/>
        </w:rPr>
        <w:t>PowerClass,CA</w:t>
      </w:r>
      <w:proofErr w:type="spellEnd"/>
      <w:r w:rsidRPr="00065412">
        <w:rPr>
          <w:b/>
          <w:bCs/>
          <w:i/>
          <w:iCs/>
          <w:vertAlign w:val="subscript"/>
          <w:lang w:eastAsia="zh-CN"/>
        </w:rPr>
        <w:t xml:space="preserve"> </w:t>
      </w:r>
      <w:r w:rsidRPr="00065412">
        <w:rPr>
          <w:b/>
          <w:bCs/>
          <w:i/>
          <w:iCs/>
          <w:lang w:eastAsia="zh-CN"/>
        </w:rPr>
        <w:t xml:space="preserve">(6dB imbalance) [dBm] = </w:t>
      </w:r>
      <w:bookmarkStart w:id="2" w:name="_Hlk178887446"/>
      <w:r>
        <w:rPr>
          <w:b/>
          <w:bCs/>
          <w:i/>
          <w:iCs/>
          <w:lang w:eastAsia="zh-CN"/>
        </w:rPr>
        <w:t>m</w:t>
      </w:r>
      <w:r w:rsidRPr="00065412">
        <w:rPr>
          <w:b/>
          <w:bCs/>
          <w:i/>
          <w:iCs/>
          <w:lang w:eastAsia="zh-CN"/>
        </w:rPr>
        <w:t>in{</w:t>
      </w:r>
      <w:r>
        <w:rPr>
          <w:b/>
          <w:bCs/>
          <w:i/>
          <w:iCs/>
          <w:lang w:eastAsia="zh-CN"/>
        </w:rPr>
        <w:t>29</w:t>
      </w:r>
      <w:r w:rsidRPr="00065412">
        <w:rPr>
          <w:b/>
          <w:bCs/>
          <w:i/>
          <w:iCs/>
          <w:lang w:eastAsia="zh-CN"/>
        </w:rPr>
        <w:t>,</w:t>
      </w:r>
      <w:r>
        <w:rPr>
          <w:b/>
          <w:bCs/>
          <w:i/>
          <w:iCs/>
          <w:lang w:eastAsia="zh-CN"/>
        </w:rPr>
        <w:t>26</w:t>
      </w:r>
      <w:r w:rsidRPr="00065412">
        <w:rPr>
          <w:b/>
          <w:bCs/>
          <w:i/>
          <w:iCs/>
          <w:lang w:eastAsia="zh-CN"/>
        </w:rPr>
        <w:t>+10*log(1+4</w:t>
      </w:r>
      <w:r>
        <w:rPr>
          <w:b/>
          <w:bCs/>
          <w:i/>
          <w:iCs/>
          <w:lang w:eastAsia="zh-CN"/>
        </w:rPr>
        <w:t>*min(</w:t>
      </w:r>
      <w:r w:rsidRPr="00065412">
        <w:rPr>
          <w:b/>
          <w:bCs/>
          <w:i/>
          <w:iCs/>
          <w:lang w:eastAsia="zh-CN"/>
        </w:rPr>
        <w:t>RB1</w:t>
      </w:r>
      <w:r>
        <w:rPr>
          <w:b/>
          <w:bCs/>
          <w:i/>
          <w:iCs/>
          <w:lang w:eastAsia="zh-CN"/>
        </w:rPr>
        <w:t>*SCS1,RB2*SCS2)</w:t>
      </w:r>
      <w:r w:rsidRPr="00065412">
        <w:rPr>
          <w:b/>
          <w:bCs/>
          <w:i/>
          <w:iCs/>
          <w:lang w:eastAsia="zh-CN"/>
        </w:rPr>
        <w:t>/</w:t>
      </w:r>
      <w:r>
        <w:rPr>
          <w:b/>
          <w:bCs/>
          <w:i/>
          <w:iCs/>
          <w:lang w:eastAsia="zh-CN"/>
        </w:rPr>
        <w:t>max(RB1*SCS1,</w:t>
      </w:r>
      <w:r w:rsidRPr="00065412">
        <w:rPr>
          <w:b/>
          <w:bCs/>
          <w:i/>
          <w:iCs/>
          <w:lang w:eastAsia="zh-CN"/>
        </w:rPr>
        <w:t>RB2</w:t>
      </w:r>
      <w:r>
        <w:rPr>
          <w:b/>
          <w:bCs/>
          <w:i/>
          <w:iCs/>
          <w:lang w:eastAsia="zh-CN"/>
        </w:rPr>
        <w:t>*SCS2)</w:t>
      </w:r>
      <w:r w:rsidRPr="00065412">
        <w:rPr>
          <w:b/>
          <w:bCs/>
          <w:i/>
          <w:iCs/>
          <w:lang w:eastAsia="zh-CN"/>
        </w:rPr>
        <w:t>)}</w:t>
      </w:r>
      <w:bookmarkEnd w:id="2"/>
    </w:p>
    <w:p w14:paraId="79A176AD" w14:textId="77777777" w:rsidR="00910C6F" w:rsidRPr="00065412" w:rsidRDefault="00910C6F" w:rsidP="00910C6F">
      <w:pPr>
        <w:spacing w:after="0"/>
        <w:jc w:val="center"/>
        <w:rPr>
          <w:b/>
          <w:bCs/>
          <w:i/>
          <w:iCs/>
          <w:lang w:eastAsia="zh-CN"/>
        </w:rPr>
      </w:pPr>
      <w:r>
        <w:rPr>
          <w:b/>
          <w:bCs/>
          <w:i/>
          <w:iCs/>
          <w:lang w:eastAsia="zh-CN"/>
        </w:rPr>
        <w:t>Where RB1 and RB2 are the number of active RBs in CC1 and CC2 respectively and SCS1 and SCS2 are the SCS used in CC1 and CC2 respectively.</w:t>
      </w:r>
    </w:p>
    <w:p w14:paraId="3861A4C0" w14:textId="135FF3C9" w:rsidR="00F34119" w:rsidRDefault="00F34119" w:rsidP="000671EA">
      <w:pPr>
        <w:spacing w:after="0"/>
        <w:rPr>
          <w:rFonts w:eastAsia="Arial"/>
          <w:b/>
          <w:bCs/>
        </w:rPr>
      </w:pPr>
    </w:p>
    <w:p w14:paraId="4D744B08" w14:textId="2203D334" w:rsidR="00910C6F" w:rsidRDefault="00910C6F" w:rsidP="00910C6F">
      <w:pPr>
        <w:spacing w:after="0"/>
        <w:rPr>
          <w:lang w:eastAsia="zh-CN"/>
        </w:rPr>
      </w:pPr>
      <w:r>
        <w:rPr>
          <w:lang w:eastAsia="zh-CN"/>
        </w:rPr>
        <w:t>Based on the above and allowing up to 6dB PSD imbalance</w:t>
      </w:r>
      <w:r w:rsidR="007D1E07">
        <w:rPr>
          <w:lang w:eastAsia="zh-CN"/>
        </w:rPr>
        <w:t>,</w:t>
      </w:r>
      <w:r>
        <w:rPr>
          <w:lang w:eastAsia="zh-CN"/>
        </w:rPr>
        <w:t xml:space="preserve"> we make the following proposal to amend the ULCA </w:t>
      </w:r>
      <w:proofErr w:type="spellStart"/>
      <w:r>
        <w:rPr>
          <w:lang w:eastAsia="zh-CN"/>
        </w:rPr>
        <w:t>PCmax</w:t>
      </w:r>
      <w:proofErr w:type="spellEnd"/>
      <w:r>
        <w:rPr>
          <w:lang w:eastAsia="zh-CN"/>
        </w:rPr>
        <w:t xml:space="preserve"> equations for PC1.5 ULCA.</w:t>
      </w:r>
    </w:p>
    <w:p w14:paraId="3CB1FDBC" w14:textId="77777777" w:rsidR="00910C6F" w:rsidRDefault="00910C6F" w:rsidP="000671EA">
      <w:pPr>
        <w:spacing w:after="0"/>
        <w:rPr>
          <w:rFonts w:eastAsia="Arial"/>
          <w:b/>
          <w:bCs/>
        </w:rPr>
      </w:pPr>
    </w:p>
    <w:p w14:paraId="6D85054F" w14:textId="4D980155" w:rsidR="00910C6F" w:rsidRPr="00003B68" w:rsidRDefault="00910C6F" w:rsidP="00910C6F">
      <w:pPr>
        <w:spacing w:after="0"/>
        <w:rPr>
          <w:b/>
          <w:bCs/>
          <w:lang w:eastAsia="zh-CN"/>
        </w:rPr>
      </w:pPr>
      <w:r w:rsidRPr="00003B68">
        <w:rPr>
          <w:b/>
          <w:bCs/>
          <w:lang w:eastAsia="zh-CN"/>
        </w:rPr>
        <w:t xml:space="preserve">Proposal on PC1.5 </w:t>
      </w:r>
      <w:proofErr w:type="spellStart"/>
      <w:r w:rsidRPr="00003B68">
        <w:rPr>
          <w:b/>
          <w:bCs/>
          <w:lang w:eastAsia="zh-CN"/>
        </w:rPr>
        <w:t>PCmax</w:t>
      </w:r>
      <w:proofErr w:type="spellEnd"/>
      <w:r w:rsidRPr="00003B68">
        <w:rPr>
          <w:b/>
          <w:bCs/>
          <w:lang w:eastAsia="zh-CN"/>
        </w:rPr>
        <w:t xml:space="preserve"> accounting for </w:t>
      </w:r>
      <w:proofErr w:type="spellStart"/>
      <w:r w:rsidR="007D1E07">
        <w:rPr>
          <w:b/>
          <w:bCs/>
          <w:lang w:eastAsia="zh-CN"/>
        </w:rPr>
        <w:t>d</w:t>
      </w:r>
      <w:r w:rsidRPr="00003B68">
        <w:rPr>
          <w:b/>
          <w:bCs/>
          <w:lang w:eastAsia="zh-CN"/>
        </w:rPr>
        <w:t>ualPA</w:t>
      </w:r>
      <w:proofErr w:type="spellEnd"/>
      <w:r w:rsidRPr="00003B68">
        <w:rPr>
          <w:b/>
          <w:bCs/>
          <w:lang w:eastAsia="zh-CN"/>
        </w:rPr>
        <w:t xml:space="preserve"> architecture limitations and allowing up to 6dB PSD imbalance:</w:t>
      </w:r>
    </w:p>
    <w:p w14:paraId="2329891C" w14:textId="77777777" w:rsidR="00910C6F" w:rsidRPr="00003B68" w:rsidRDefault="00910C6F" w:rsidP="00910C6F">
      <w:pPr>
        <w:spacing w:after="0"/>
        <w:rPr>
          <w:rFonts w:eastAsia="Arial"/>
          <w:b/>
          <w:bCs/>
          <w:lang w:eastAsia="zh-CN"/>
        </w:rPr>
      </w:pPr>
      <w:r w:rsidRPr="00003B68">
        <w:rPr>
          <w:b/>
          <w:bCs/>
          <w:lang w:eastAsia="zh-CN"/>
        </w:rPr>
        <w:t>For a UE supporting PC1.5 intra-band contiguous or non-contiguous ULCA and:</w:t>
      </w:r>
    </w:p>
    <w:p w14:paraId="0B7DAFBF" w14:textId="71A0B1F7" w:rsidR="00910C6F" w:rsidRPr="00003B68" w:rsidRDefault="00910C6F" w:rsidP="00910C6F">
      <w:pPr>
        <w:pStyle w:val="ListParagraph"/>
        <w:numPr>
          <w:ilvl w:val="0"/>
          <w:numId w:val="39"/>
        </w:numPr>
        <w:spacing w:after="0"/>
        <w:ind w:firstLineChars="0"/>
        <w:rPr>
          <w:rFonts w:eastAsia="Arial"/>
          <w:b/>
          <w:bCs/>
          <w:lang w:eastAsia="zh-CN"/>
        </w:rPr>
      </w:pPr>
      <w:r w:rsidRPr="00003B68">
        <w:rPr>
          <w:b/>
          <w:bCs/>
          <w:lang w:eastAsia="zh-CN"/>
        </w:rPr>
        <w:t xml:space="preserve">Not signalling </w:t>
      </w:r>
      <w:proofErr w:type="spellStart"/>
      <w:r w:rsidR="007D1E07">
        <w:rPr>
          <w:b/>
          <w:bCs/>
          <w:lang w:eastAsia="zh-CN"/>
        </w:rPr>
        <w:t>d</w:t>
      </w:r>
      <w:r w:rsidRPr="00003B68">
        <w:rPr>
          <w:b/>
          <w:bCs/>
          <w:lang w:eastAsia="zh-CN"/>
        </w:rPr>
        <w:t>ualPA</w:t>
      </w:r>
      <w:proofErr w:type="spellEnd"/>
      <w:r w:rsidRPr="00003B68">
        <w:rPr>
          <w:b/>
          <w:bCs/>
          <w:lang w:eastAsia="zh-CN"/>
        </w:rPr>
        <w:t xml:space="preserve"> IE, </w:t>
      </w:r>
    </w:p>
    <w:p w14:paraId="5F95B06D" w14:textId="0C268CC9" w:rsidR="00910C6F" w:rsidRPr="00910C6F" w:rsidRDefault="00910C6F" w:rsidP="00910C6F">
      <w:pPr>
        <w:pStyle w:val="ListParagraph"/>
        <w:numPr>
          <w:ilvl w:val="1"/>
          <w:numId w:val="39"/>
        </w:numPr>
        <w:spacing w:after="0"/>
        <w:ind w:firstLineChars="0"/>
        <w:rPr>
          <w:b/>
          <w:bCs/>
          <w:lang w:eastAsia="zh-CN"/>
        </w:rPr>
      </w:pPr>
      <w:proofErr w:type="spellStart"/>
      <w:r w:rsidRPr="00910C6F">
        <w:rPr>
          <w:b/>
          <w:bCs/>
          <w:lang w:bidi="bn-IN"/>
        </w:rPr>
        <w:t>P</w:t>
      </w:r>
      <w:r w:rsidRPr="00910C6F">
        <w:rPr>
          <w:b/>
          <w:bCs/>
          <w:vertAlign w:val="subscript"/>
          <w:lang w:bidi="bn-IN"/>
        </w:rPr>
        <w:t>CMAX,</w:t>
      </w:r>
      <w:r w:rsidRPr="00910C6F">
        <w:rPr>
          <w:b/>
          <w:bCs/>
          <w:i/>
          <w:vertAlign w:val="subscript"/>
          <w:lang w:eastAsia="zh-CN" w:bidi="bn-IN"/>
        </w:rPr>
        <w:t>c</w:t>
      </w:r>
      <w:proofErr w:type="spellEnd"/>
      <w:r w:rsidRPr="00910C6F">
        <w:rPr>
          <w:b/>
          <w:bCs/>
          <w:vertAlign w:val="subscript"/>
          <w:lang w:bidi="bn-IN"/>
        </w:rPr>
        <w:t xml:space="preserve"> </w:t>
      </w:r>
      <w:r>
        <w:rPr>
          <w:b/>
          <w:bCs/>
          <w:lang w:eastAsia="zh-CN"/>
        </w:rPr>
        <w:t>= 29dBm</w:t>
      </w:r>
      <w:r w:rsidRPr="00910C6F">
        <w:rPr>
          <w:b/>
          <w:bCs/>
          <w:lang w:eastAsia="zh-CN"/>
        </w:rPr>
        <w:t xml:space="preserve"> </w:t>
      </w:r>
    </w:p>
    <w:p w14:paraId="6FCBEB2E" w14:textId="5B77F8BD" w:rsidR="00910C6F" w:rsidRPr="00003B68" w:rsidRDefault="00910C6F" w:rsidP="00910C6F">
      <w:pPr>
        <w:pStyle w:val="ListParagraph"/>
        <w:numPr>
          <w:ilvl w:val="1"/>
          <w:numId w:val="39"/>
        </w:numPr>
        <w:spacing w:after="0"/>
        <w:ind w:firstLineChars="0"/>
        <w:rPr>
          <w:rFonts w:eastAsia="Arial"/>
          <w:b/>
          <w:bCs/>
          <w:lang w:eastAsia="zh-CN"/>
        </w:rPr>
      </w:pPr>
      <w:proofErr w:type="spellStart"/>
      <w:r w:rsidRPr="00003B68">
        <w:rPr>
          <w:b/>
          <w:bCs/>
          <w:lang w:eastAsia="zh-CN"/>
        </w:rPr>
        <w:t>P</w:t>
      </w:r>
      <w:r w:rsidRPr="00003B68">
        <w:rPr>
          <w:b/>
          <w:bCs/>
          <w:vertAlign w:val="subscript"/>
          <w:lang w:eastAsia="zh-CN"/>
        </w:rPr>
        <w:t>PowerClass,CA</w:t>
      </w:r>
      <w:proofErr w:type="spellEnd"/>
      <w:r w:rsidRPr="00003B68">
        <w:rPr>
          <w:b/>
          <w:bCs/>
          <w:lang w:eastAsia="zh-CN"/>
        </w:rPr>
        <w:t xml:space="preserve"> = </w:t>
      </w:r>
      <w:r>
        <w:rPr>
          <w:b/>
          <w:bCs/>
          <w:lang w:eastAsia="zh-CN"/>
        </w:rPr>
        <w:t>29</w:t>
      </w:r>
      <w:r w:rsidRPr="00003B68">
        <w:rPr>
          <w:b/>
          <w:bCs/>
          <w:lang w:eastAsia="zh-CN"/>
        </w:rPr>
        <w:t>dB</w:t>
      </w:r>
      <w:r>
        <w:rPr>
          <w:b/>
          <w:bCs/>
          <w:lang w:eastAsia="zh-CN"/>
        </w:rPr>
        <w:t>m</w:t>
      </w:r>
    </w:p>
    <w:p w14:paraId="7D0A37C5" w14:textId="77777777" w:rsidR="00910C6F" w:rsidRPr="00003B68" w:rsidRDefault="00910C6F" w:rsidP="00910C6F">
      <w:pPr>
        <w:pStyle w:val="ListParagraph"/>
        <w:numPr>
          <w:ilvl w:val="0"/>
          <w:numId w:val="39"/>
        </w:numPr>
        <w:spacing w:after="0"/>
        <w:ind w:firstLineChars="0"/>
        <w:rPr>
          <w:rFonts w:eastAsia="Arial"/>
          <w:b/>
          <w:bCs/>
          <w:lang w:eastAsia="zh-CN"/>
        </w:rPr>
      </w:pPr>
      <w:r w:rsidRPr="00003B68">
        <w:rPr>
          <w:b/>
          <w:bCs/>
          <w:lang w:eastAsia="zh-CN"/>
        </w:rPr>
        <w:t xml:space="preserve">Signalling </w:t>
      </w:r>
      <w:proofErr w:type="spellStart"/>
      <w:r w:rsidRPr="00003B68">
        <w:rPr>
          <w:b/>
          <w:bCs/>
          <w:lang w:eastAsia="zh-CN"/>
        </w:rPr>
        <w:t>DualPA</w:t>
      </w:r>
      <w:proofErr w:type="spellEnd"/>
      <w:r w:rsidRPr="00003B68">
        <w:rPr>
          <w:b/>
          <w:bCs/>
          <w:lang w:eastAsia="zh-CN"/>
        </w:rPr>
        <w:t xml:space="preserve"> IE, </w:t>
      </w:r>
    </w:p>
    <w:p w14:paraId="6DF8D063" w14:textId="502FCDBF" w:rsidR="00910C6F" w:rsidRPr="00910C6F" w:rsidRDefault="00910C6F" w:rsidP="00910C6F">
      <w:pPr>
        <w:pStyle w:val="ListParagraph"/>
        <w:numPr>
          <w:ilvl w:val="1"/>
          <w:numId w:val="39"/>
        </w:numPr>
        <w:spacing w:after="0"/>
        <w:ind w:firstLineChars="0"/>
        <w:rPr>
          <w:b/>
          <w:bCs/>
          <w:lang w:eastAsia="zh-CN"/>
        </w:rPr>
      </w:pPr>
      <w:proofErr w:type="spellStart"/>
      <w:r w:rsidRPr="00910C6F">
        <w:rPr>
          <w:b/>
          <w:bCs/>
          <w:lang w:bidi="bn-IN"/>
        </w:rPr>
        <w:t>P</w:t>
      </w:r>
      <w:r w:rsidRPr="00910C6F">
        <w:rPr>
          <w:b/>
          <w:bCs/>
          <w:vertAlign w:val="subscript"/>
          <w:lang w:bidi="bn-IN"/>
        </w:rPr>
        <w:t>CMAX,</w:t>
      </w:r>
      <w:r w:rsidRPr="00910C6F">
        <w:rPr>
          <w:b/>
          <w:bCs/>
          <w:i/>
          <w:vertAlign w:val="subscript"/>
          <w:lang w:eastAsia="zh-CN" w:bidi="bn-IN"/>
        </w:rPr>
        <w:t>c</w:t>
      </w:r>
      <w:proofErr w:type="spellEnd"/>
      <w:r w:rsidRPr="00910C6F">
        <w:rPr>
          <w:b/>
          <w:bCs/>
          <w:vertAlign w:val="subscript"/>
          <w:lang w:bidi="bn-IN"/>
        </w:rPr>
        <w:t xml:space="preserve"> </w:t>
      </w:r>
      <w:r>
        <w:rPr>
          <w:b/>
          <w:bCs/>
          <w:lang w:eastAsia="zh-CN"/>
        </w:rPr>
        <w:t>= 26dBm</w:t>
      </w:r>
      <w:r w:rsidRPr="00910C6F">
        <w:rPr>
          <w:b/>
          <w:bCs/>
          <w:lang w:eastAsia="zh-CN"/>
        </w:rPr>
        <w:t xml:space="preserve"> </w:t>
      </w:r>
    </w:p>
    <w:p w14:paraId="0C0A8EB5" w14:textId="248E42DA" w:rsidR="00910C6F" w:rsidRPr="00003B68" w:rsidRDefault="00910C6F" w:rsidP="00910C6F">
      <w:pPr>
        <w:pStyle w:val="ListParagraph"/>
        <w:numPr>
          <w:ilvl w:val="1"/>
          <w:numId w:val="39"/>
        </w:numPr>
        <w:spacing w:after="0"/>
        <w:ind w:firstLineChars="0"/>
        <w:rPr>
          <w:rFonts w:eastAsia="Arial"/>
          <w:b/>
          <w:bCs/>
          <w:lang w:eastAsia="zh-CN"/>
        </w:rPr>
      </w:pPr>
      <w:proofErr w:type="spellStart"/>
      <w:r w:rsidRPr="00003B68">
        <w:rPr>
          <w:b/>
          <w:bCs/>
          <w:lang w:eastAsia="zh-CN"/>
        </w:rPr>
        <w:t>P</w:t>
      </w:r>
      <w:r w:rsidRPr="00003B68">
        <w:rPr>
          <w:b/>
          <w:bCs/>
          <w:vertAlign w:val="subscript"/>
          <w:lang w:eastAsia="zh-CN"/>
        </w:rPr>
        <w:t>PowerClass,CA</w:t>
      </w:r>
      <w:proofErr w:type="spellEnd"/>
      <w:r w:rsidRPr="00003B68">
        <w:rPr>
          <w:b/>
          <w:bCs/>
          <w:lang w:eastAsia="zh-CN"/>
        </w:rPr>
        <w:t xml:space="preserve"> = </w:t>
      </w:r>
      <w:r>
        <w:rPr>
          <w:b/>
          <w:bCs/>
          <w:lang w:eastAsia="zh-CN"/>
        </w:rPr>
        <w:t>m</w:t>
      </w:r>
      <w:r w:rsidRPr="00003B68">
        <w:rPr>
          <w:b/>
          <w:bCs/>
          <w:lang w:eastAsia="zh-CN"/>
        </w:rPr>
        <w:t>in{</w:t>
      </w:r>
      <w:r>
        <w:rPr>
          <w:b/>
          <w:bCs/>
          <w:lang w:eastAsia="zh-CN"/>
        </w:rPr>
        <w:t>29</w:t>
      </w:r>
      <w:r w:rsidRPr="00003B68">
        <w:rPr>
          <w:b/>
          <w:bCs/>
          <w:lang w:eastAsia="zh-CN"/>
        </w:rPr>
        <w:t xml:space="preserve">, </w:t>
      </w:r>
      <w:r>
        <w:rPr>
          <w:b/>
          <w:bCs/>
          <w:lang w:eastAsia="zh-CN"/>
        </w:rPr>
        <w:t>26</w:t>
      </w:r>
      <w:r w:rsidRPr="00003B68">
        <w:rPr>
          <w:b/>
          <w:bCs/>
          <w:lang w:eastAsia="zh-CN"/>
        </w:rPr>
        <w:t>+10*log(1+4*m</w:t>
      </w:r>
      <w:r>
        <w:rPr>
          <w:b/>
          <w:bCs/>
          <w:lang w:eastAsia="zh-CN"/>
        </w:rPr>
        <w:t>in</w:t>
      </w:r>
      <w:r w:rsidRPr="00003B68">
        <w:rPr>
          <w:b/>
          <w:bCs/>
          <w:lang w:eastAsia="zh-CN"/>
        </w:rPr>
        <w:t>(RB1*</w:t>
      </w:r>
      <w:r>
        <w:rPr>
          <w:b/>
          <w:bCs/>
          <w:lang w:eastAsia="zh-CN"/>
        </w:rPr>
        <w:t>SCS</w:t>
      </w:r>
      <w:r w:rsidRPr="00003B68">
        <w:rPr>
          <w:b/>
          <w:bCs/>
          <w:lang w:eastAsia="zh-CN"/>
        </w:rPr>
        <w:t>1,RB2*</w:t>
      </w:r>
      <w:r>
        <w:rPr>
          <w:b/>
          <w:bCs/>
          <w:lang w:eastAsia="zh-CN"/>
        </w:rPr>
        <w:t>SCS</w:t>
      </w:r>
      <w:r w:rsidRPr="00003B68">
        <w:rPr>
          <w:b/>
          <w:bCs/>
          <w:lang w:eastAsia="zh-CN"/>
        </w:rPr>
        <w:t>2)/m</w:t>
      </w:r>
      <w:r>
        <w:rPr>
          <w:b/>
          <w:bCs/>
          <w:lang w:eastAsia="zh-CN"/>
        </w:rPr>
        <w:t>ax</w:t>
      </w:r>
      <w:r w:rsidRPr="00003B68">
        <w:rPr>
          <w:b/>
          <w:bCs/>
          <w:lang w:eastAsia="zh-CN"/>
        </w:rPr>
        <w:t>(RB1*</w:t>
      </w:r>
      <w:r>
        <w:rPr>
          <w:b/>
          <w:bCs/>
          <w:lang w:eastAsia="zh-CN"/>
        </w:rPr>
        <w:t>SCS</w:t>
      </w:r>
      <w:r w:rsidRPr="00003B68">
        <w:rPr>
          <w:b/>
          <w:bCs/>
          <w:lang w:eastAsia="zh-CN"/>
        </w:rPr>
        <w:t>1,RB2*</w:t>
      </w:r>
      <w:r>
        <w:rPr>
          <w:b/>
          <w:bCs/>
          <w:lang w:eastAsia="zh-CN"/>
        </w:rPr>
        <w:t>SCS</w:t>
      </w:r>
      <w:r w:rsidRPr="00003B68">
        <w:rPr>
          <w:b/>
          <w:bCs/>
          <w:lang w:eastAsia="zh-CN"/>
        </w:rPr>
        <w:t>2))} dB</w:t>
      </w:r>
      <w:r w:rsidR="007D1E07">
        <w:rPr>
          <w:b/>
          <w:bCs/>
          <w:lang w:eastAsia="zh-CN"/>
        </w:rPr>
        <w:t>m</w:t>
      </w:r>
    </w:p>
    <w:p w14:paraId="0C117F43" w14:textId="77777777" w:rsidR="00910C6F" w:rsidRPr="00003B68" w:rsidRDefault="00910C6F" w:rsidP="00910C6F">
      <w:pPr>
        <w:pStyle w:val="ListParagraph"/>
        <w:numPr>
          <w:ilvl w:val="1"/>
          <w:numId w:val="39"/>
        </w:numPr>
        <w:spacing w:after="0"/>
        <w:ind w:firstLineChars="0"/>
        <w:rPr>
          <w:rFonts w:eastAsia="Arial"/>
          <w:b/>
          <w:bCs/>
          <w:lang w:eastAsia="zh-CN"/>
        </w:rPr>
      </w:pPr>
      <w:r w:rsidRPr="00003B68">
        <w:rPr>
          <w:b/>
          <w:bCs/>
          <w:lang w:eastAsia="zh-CN"/>
        </w:rPr>
        <w:t xml:space="preserve">Where RB1 and RB2 are the number of active RBs in CC1 and CC2 respectively and </w:t>
      </w:r>
      <w:r>
        <w:rPr>
          <w:b/>
          <w:bCs/>
          <w:lang w:eastAsia="zh-CN"/>
        </w:rPr>
        <w:t>SCS</w:t>
      </w:r>
      <w:r w:rsidRPr="00003B68">
        <w:rPr>
          <w:b/>
          <w:bCs/>
          <w:lang w:eastAsia="zh-CN"/>
        </w:rPr>
        <w:t xml:space="preserve">1 and </w:t>
      </w:r>
      <w:r>
        <w:rPr>
          <w:b/>
          <w:bCs/>
          <w:lang w:eastAsia="zh-CN"/>
        </w:rPr>
        <w:t>SCS</w:t>
      </w:r>
      <w:r w:rsidRPr="00003B68">
        <w:rPr>
          <w:b/>
          <w:bCs/>
          <w:lang w:eastAsia="zh-CN"/>
        </w:rPr>
        <w:t xml:space="preserve">2 are the SCS </w:t>
      </w:r>
      <w:r>
        <w:rPr>
          <w:b/>
          <w:bCs/>
          <w:lang w:eastAsia="zh-CN"/>
        </w:rPr>
        <w:t>used</w:t>
      </w:r>
      <w:r w:rsidRPr="00003B68">
        <w:rPr>
          <w:b/>
          <w:bCs/>
          <w:lang w:eastAsia="zh-CN"/>
        </w:rPr>
        <w:t xml:space="preserve"> in CC1 and CC2</w:t>
      </w:r>
      <w:r>
        <w:rPr>
          <w:b/>
          <w:bCs/>
          <w:lang w:eastAsia="zh-CN"/>
        </w:rPr>
        <w:t xml:space="preserve"> </w:t>
      </w:r>
      <w:r w:rsidRPr="00003B68">
        <w:rPr>
          <w:b/>
          <w:bCs/>
          <w:lang w:eastAsia="zh-CN"/>
        </w:rPr>
        <w:t>respectively.</w:t>
      </w:r>
    </w:p>
    <w:p w14:paraId="1F67D5E2" w14:textId="77777777" w:rsidR="00910C6F" w:rsidRPr="00910C6F" w:rsidRDefault="00910C6F" w:rsidP="000671EA">
      <w:pPr>
        <w:spacing w:after="0"/>
        <w:rPr>
          <w:rFonts w:eastAsia="Arial"/>
          <w:b/>
          <w:bCs/>
        </w:rPr>
      </w:pPr>
    </w:p>
    <w:p w14:paraId="3A1423CF" w14:textId="5DD5410B" w:rsidR="006C0252" w:rsidRPr="00343AA7" w:rsidRDefault="006C0252" w:rsidP="00476DF4">
      <w:pPr>
        <w:pStyle w:val="Heading1"/>
        <w:numPr>
          <w:ilvl w:val="0"/>
          <w:numId w:val="1"/>
        </w:numPr>
        <w:ind w:left="567" w:hanging="567"/>
      </w:pPr>
      <w:r>
        <w:t>Conclusion</w:t>
      </w:r>
    </w:p>
    <w:p w14:paraId="30DE081B" w14:textId="2EB8FFB0" w:rsidR="00A42874" w:rsidRDefault="006C0252" w:rsidP="00A42874">
      <w:r w:rsidRPr="0018029D">
        <w:t>In</w:t>
      </w:r>
      <w:r w:rsidR="00A42874" w:rsidRPr="0018029D">
        <w:t xml:space="preserve"> this contribution, </w:t>
      </w:r>
      <w:r w:rsidR="004C6362">
        <w:t xml:space="preserve">based on the </w:t>
      </w:r>
      <w:r w:rsidR="00910C6F">
        <w:t>measurement in [1</w:t>
      </w:r>
      <w:r w:rsidR="007D1E07">
        <w:t>] and [</w:t>
      </w:r>
      <w:r w:rsidR="00910C6F">
        <w:t xml:space="preserve">2] and the </w:t>
      </w:r>
      <w:proofErr w:type="spellStart"/>
      <w:r w:rsidR="00910C6F">
        <w:t>PCmax</w:t>
      </w:r>
      <w:proofErr w:type="spellEnd"/>
      <w:r w:rsidR="00910C6F">
        <w:t xml:space="preserve"> calculations </w:t>
      </w:r>
      <w:r w:rsidR="004C6362">
        <w:t>in [</w:t>
      </w:r>
      <w:r w:rsidR="00910C6F">
        <w:t>3</w:t>
      </w:r>
      <w:r w:rsidR="004C6362">
        <w:t>]</w:t>
      </w:r>
      <w:r w:rsidR="007D1E07">
        <w:t>,</w:t>
      </w:r>
      <w:r w:rsidR="000A4B29">
        <w:t xml:space="preserve"> </w:t>
      </w:r>
      <w:r w:rsidR="004C6362">
        <w:t>we</w:t>
      </w:r>
      <w:r w:rsidR="000A4B29">
        <w:t xml:space="preserve"> </w:t>
      </w:r>
      <w:r w:rsidR="004C6362">
        <w:t>make the following proposals</w:t>
      </w:r>
      <w:r w:rsidR="00003B68">
        <w:t>.</w:t>
      </w:r>
    </w:p>
    <w:p w14:paraId="1508AD98" w14:textId="4ACBE4DC" w:rsidR="00910C6F" w:rsidRPr="00F34119" w:rsidRDefault="00910C6F" w:rsidP="00910C6F">
      <w:pPr>
        <w:spacing w:after="0"/>
        <w:rPr>
          <w:rFonts w:eastAsia="Arial"/>
          <w:b/>
          <w:bCs/>
          <w:lang w:eastAsia="zh-CN"/>
        </w:rPr>
      </w:pPr>
      <w:r w:rsidRPr="00F34119">
        <w:rPr>
          <w:rFonts w:eastAsia="Arial"/>
          <w:b/>
          <w:bCs/>
          <w:lang w:eastAsia="zh-CN"/>
        </w:rPr>
        <w:t xml:space="preserve">Proposal: If less than </w:t>
      </w:r>
      <w:r w:rsidR="007D1E07">
        <w:rPr>
          <w:rFonts w:eastAsia="Arial"/>
          <w:b/>
          <w:bCs/>
          <w:lang w:eastAsia="zh-CN"/>
        </w:rPr>
        <w:t xml:space="preserve">a </w:t>
      </w:r>
      <w:r w:rsidRPr="00F34119">
        <w:rPr>
          <w:rFonts w:eastAsia="Arial"/>
          <w:b/>
          <w:bCs/>
          <w:lang w:eastAsia="zh-CN"/>
        </w:rPr>
        <w:t xml:space="preserve">0.5dB impact is confirmed for 6dB imbalance for allocations with low MPR, the PC1.5 intra-band ULCA MPR and </w:t>
      </w:r>
      <w:proofErr w:type="spellStart"/>
      <w:r w:rsidRPr="00F34119">
        <w:rPr>
          <w:rFonts w:eastAsia="Arial"/>
          <w:b/>
          <w:bCs/>
          <w:lang w:eastAsia="zh-CN"/>
        </w:rPr>
        <w:t>dualPA</w:t>
      </w:r>
      <w:proofErr w:type="spellEnd"/>
      <w:r w:rsidRPr="00F34119">
        <w:rPr>
          <w:rFonts w:eastAsia="Arial"/>
          <w:b/>
          <w:bCs/>
          <w:lang w:eastAsia="zh-CN"/>
        </w:rPr>
        <w:t xml:space="preserve"> </w:t>
      </w:r>
      <w:proofErr w:type="spellStart"/>
      <w:r w:rsidRPr="00F34119">
        <w:rPr>
          <w:rFonts w:eastAsia="Arial"/>
          <w:b/>
          <w:bCs/>
          <w:lang w:eastAsia="zh-CN"/>
        </w:rPr>
        <w:t>PCmax</w:t>
      </w:r>
      <w:proofErr w:type="spellEnd"/>
      <w:r w:rsidRPr="00F34119">
        <w:rPr>
          <w:rFonts w:eastAsia="Arial"/>
          <w:b/>
          <w:bCs/>
          <w:lang w:eastAsia="zh-CN"/>
        </w:rPr>
        <w:t xml:space="preserve"> should account for 6dB imbalance. Allocations (QPSK) with low MPR are allocations such as:</w:t>
      </w:r>
    </w:p>
    <w:p w14:paraId="08F86DD9" w14:textId="77777777" w:rsidR="00910C6F" w:rsidRPr="00F34119" w:rsidRDefault="00910C6F" w:rsidP="00910C6F">
      <w:pPr>
        <w:pStyle w:val="ListParagraph"/>
        <w:numPr>
          <w:ilvl w:val="0"/>
          <w:numId w:val="38"/>
        </w:numPr>
        <w:spacing w:after="0"/>
        <w:ind w:firstLineChars="0"/>
        <w:rPr>
          <w:rFonts w:eastAsia="Arial"/>
          <w:b/>
          <w:bCs/>
          <w:lang w:eastAsia="zh-CN"/>
        </w:rPr>
      </w:pPr>
      <w:r w:rsidRPr="00F34119">
        <w:rPr>
          <w:rFonts w:eastAsia="Arial"/>
          <w:b/>
          <w:bCs/>
          <w:lang w:eastAsia="zh-CN"/>
        </w:rPr>
        <w:t>Inner contiguous for contiguous ULCA</w:t>
      </w:r>
      <w:r>
        <w:rPr>
          <w:rFonts w:eastAsia="Arial"/>
          <w:b/>
          <w:bCs/>
          <w:lang w:eastAsia="zh-CN"/>
        </w:rPr>
        <w:t>.</w:t>
      </w:r>
    </w:p>
    <w:p w14:paraId="3D9AD834" w14:textId="77777777" w:rsidR="00910C6F" w:rsidRPr="00F34119" w:rsidRDefault="00910C6F" w:rsidP="00910C6F">
      <w:pPr>
        <w:pStyle w:val="ListParagraph"/>
        <w:numPr>
          <w:ilvl w:val="0"/>
          <w:numId w:val="38"/>
        </w:numPr>
        <w:spacing w:after="0"/>
        <w:ind w:firstLineChars="0"/>
        <w:rPr>
          <w:rFonts w:eastAsia="Arial"/>
          <w:b/>
          <w:bCs/>
          <w:lang w:eastAsia="zh-CN"/>
        </w:rPr>
      </w:pPr>
      <w:r w:rsidRPr="00F34119">
        <w:rPr>
          <w:rFonts w:eastAsia="Arial"/>
          <w:b/>
          <w:bCs/>
          <w:lang w:eastAsia="zh-CN"/>
        </w:rPr>
        <w:t>Inner non-contiguous for contiguous ULCA</w:t>
      </w:r>
      <w:r>
        <w:rPr>
          <w:rFonts w:eastAsia="Arial"/>
          <w:b/>
          <w:bCs/>
          <w:lang w:eastAsia="zh-CN"/>
        </w:rPr>
        <w:t>.</w:t>
      </w:r>
    </w:p>
    <w:p w14:paraId="78650978" w14:textId="77777777" w:rsidR="00910C6F" w:rsidRPr="00F34119" w:rsidRDefault="00910C6F" w:rsidP="00910C6F">
      <w:pPr>
        <w:pStyle w:val="ListParagraph"/>
        <w:numPr>
          <w:ilvl w:val="0"/>
          <w:numId w:val="38"/>
        </w:numPr>
        <w:spacing w:after="0"/>
        <w:ind w:firstLineChars="0"/>
        <w:rPr>
          <w:rFonts w:eastAsia="Arial"/>
          <w:b/>
          <w:bCs/>
          <w:lang w:eastAsia="zh-CN"/>
        </w:rPr>
      </w:pPr>
      <w:r w:rsidRPr="00F34119">
        <w:rPr>
          <w:rFonts w:eastAsia="Arial"/>
          <w:b/>
          <w:bCs/>
          <w:lang w:eastAsia="zh-CN"/>
        </w:rPr>
        <w:t>Large RB BW &gt; 10MHz for non-contiguous ULCA</w:t>
      </w:r>
      <w:r>
        <w:rPr>
          <w:rFonts w:eastAsia="Arial"/>
          <w:b/>
          <w:bCs/>
          <w:lang w:eastAsia="zh-CN"/>
        </w:rPr>
        <w:t>.</w:t>
      </w:r>
    </w:p>
    <w:p w14:paraId="6542DCDF" w14:textId="77777777" w:rsidR="00910C6F" w:rsidRDefault="00910C6F" w:rsidP="00910C6F">
      <w:pPr>
        <w:spacing w:after="0"/>
        <w:rPr>
          <w:b/>
          <w:bCs/>
          <w:lang w:eastAsia="zh-CN"/>
        </w:rPr>
      </w:pPr>
    </w:p>
    <w:p w14:paraId="5DD708DB" w14:textId="77777777" w:rsidR="007D1E07" w:rsidRPr="00003B68" w:rsidRDefault="007D1E07" w:rsidP="007D1E07">
      <w:pPr>
        <w:spacing w:after="0"/>
        <w:rPr>
          <w:b/>
          <w:bCs/>
          <w:lang w:eastAsia="zh-CN"/>
        </w:rPr>
      </w:pPr>
      <w:r w:rsidRPr="00003B68">
        <w:rPr>
          <w:b/>
          <w:bCs/>
          <w:lang w:eastAsia="zh-CN"/>
        </w:rPr>
        <w:t xml:space="preserve">Proposal on PC1.5 </w:t>
      </w:r>
      <w:proofErr w:type="spellStart"/>
      <w:r w:rsidRPr="00003B68">
        <w:rPr>
          <w:b/>
          <w:bCs/>
          <w:lang w:eastAsia="zh-CN"/>
        </w:rPr>
        <w:t>PCmax</w:t>
      </w:r>
      <w:proofErr w:type="spellEnd"/>
      <w:r w:rsidRPr="00003B68">
        <w:rPr>
          <w:b/>
          <w:bCs/>
          <w:lang w:eastAsia="zh-CN"/>
        </w:rPr>
        <w:t xml:space="preserve"> accounting for </w:t>
      </w:r>
      <w:proofErr w:type="spellStart"/>
      <w:r>
        <w:rPr>
          <w:b/>
          <w:bCs/>
          <w:lang w:eastAsia="zh-CN"/>
        </w:rPr>
        <w:t>d</w:t>
      </w:r>
      <w:r w:rsidRPr="00003B68">
        <w:rPr>
          <w:b/>
          <w:bCs/>
          <w:lang w:eastAsia="zh-CN"/>
        </w:rPr>
        <w:t>ualPA</w:t>
      </w:r>
      <w:proofErr w:type="spellEnd"/>
      <w:r w:rsidRPr="00003B68">
        <w:rPr>
          <w:b/>
          <w:bCs/>
          <w:lang w:eastAsia="zh-CN"/>
        </w:rPr>
        <w:t xml:space="preserve"> architecture limitations and allowing up to 6dB PSD imbalance:</w:t>
      </w:r>
    </w:p>
    <w:p w14:paraId="1D7B9EB7" w14:textId="77777777" w:rsidR="007D1E07" w:rsidRPr="00003B68" w:rsidRDefault="007D1E07" w:rsidP="007D1E07">
      <w:pPr>
        <w:spacing w:after="0"/>
        <w:rPr>
          <w:rFonts w:eastAsia="Arial"/>
          <w:b/>
          <w:bCs/>
          <w:lang w:eastAsia="zh-CN"/>
        </w:rPr>
      </w:pPr>
      <w:r w:rsidRPr="00003B68">
        <w:rPr>
          <w:b/>
          <w:bCs/>
          <w:lang w:eastAsia="zh-CN"/>
        </w:rPr>
        <w:t>For a UE supporting PC1.5 intra-band contiguous or non-contiguous ULCA and:</w:t>
      </w:r>
    </w:p>
    <w:p w14:paraId="2A848E33" w14:textId="77777777" w:rsidR="007D1E07" w:rsidRPr="00003B68" w:rsidRDefault="007D1E07" w:rsidP="007D1E07">
      <w:pPr>
        <w:pStyle w:val="ListParagraph"/>
        <w:numPr>
          <w:ilvl w:val="0"/>
          <w:numId w:val="39"/>
        </w:numPr>
        <w:spacing w:after="0"/>
        <w:ind w:firstLineChars="0"/>
        <w:rPr>
          <w:rFonts w:eastAsia="Arial"/>
          <w:b/>
          <w:bCs/>
          <w:lang w:eastAsia="zh-CN"/>
        </w:rPr>
      </w:pPr>
      <w:r w:rsidRPr="00003B68">
        <w:rPr>
          <w:b/>
          <w:bCs/>
          <w:lang w:eastAsia="zh-CN"/>
        </w:rPr>
        <w:t xml:space="preserve">Not signalling </w:t>
      </w:r>
      <w:proofErr w:type="spellStart"/>
      <w:r>
        <w:rPr>
          <w:b/>
          <w:bCs/>
          <w:lang w:eastAsia="zh-CN"/>
        </w:rPr>
        <w:t>d</w:t>
      </w:r>
      <w:r w:rsidRPr="00003B68">
        <w:rPr>
          <w:b/>
          <w:bCs/>
          <w:lang w:eastAsia="zh-CN"/>
        </w:rPr>
        <w:t>ualPA</w:t>
      </w:r>
      <w:proofErr w:type="spellEnd"/>
      <w:r w:rsidRPr="00003B68">
        <w:rPr>
          <w:b/>
          <w:bCs/>
          <w:lang w:eastAsia="zh-CN"/>
        </w:rPr>
        <w:t xml:space="preserve"> IE, </w:t>
      </w:r>
    </w:p>
    <w:p w14:paraId="3A500B73" w14:textId="77777777" w:rsidR="007D1E07" w:rsidRPr="00910C6F" w:rsidRDefault="007D1E07" w:rsidP="007D1E07">
      <w:pPr>
        <w:pStyle w:val="ListParagraph"/>
        <w:numPr>
          <w:ilvl w:val="1"/>
          <w:numId w:val="39"/>
        </w:numPr>
        <w:spacing w:after="0"/>
        <w:ind w:firstLineChars="0"/>
        <w:rPr>
          <w:b/>
          <w:bCs/>
          <w:lang w:eastAsia="zh-CN"/>
        </w:rPr>
      </w:pPr>
      <w:proofErr w:type="spellStart"/>
      <w:r w:rsidRPr="00910C6F">
        <w:rPr>
          <w:b/>
          <w:bCs/>
          <w:lang w:bidi="bn-IN"/>
        </w:rPr>
        <w:t>P</w:t>
      </w:r>
      <w:r w:rsidRPr="00910C6F">
        <w:rPr>
          <w:b/>
          <w:bCs/>
          <w:vertAlign w:val="subscript"/>
          <w:lang w:bidi="bn-IN"/>
        </w:rPr>
        <w:t>CMAX,</w:t>
      </w:r>
      <w:r w:rsidRPr="00910C6F">
        <w:rPr>
          <w:b/>
          <w:bCs/>
          <w:i/>
          <w:vertAlign w:val="subscript"/>
          <w:lang w:eastAsia="zh-CN" w:bidi="bn-IN"/>
        </w:rPr>
        <w:t>c</w:t>
      </w:r>
      <w:proofErr w:type="spellEnd"/>
      <w:r w:rsidRPr="00910C6F">
        <w:rPr>
          <w:b/>
          <w:bCs/>
          <w:vertAlign w:val="subscript"/>
          <w:lang w:bidi="bn-IN"/>
        </w:rPr>
        <w:t xml:space="preserve"> </w:t>
      </w:r>
      <w:r>
        <w:rPr>
          <w:b/>
          <w:bCs/>
          <w:lang w:eastAsia="zh-CN"/>
        </w:rPr>
        <w:t>= 29dBm</w:t>
      </w:r>
      <w:r w:rsidRPr="00910C6F">
        <w:rPr>
          <w:b/>
          <w:bCs/>
          <w:lang w:eastAsia="zh-CN"/>
        </w:rPr>
        <w:t xml:space="preserve"> </w:t>
      </w:r>
    </w:p>
    <w:p w14:paraId="2BD41B36" w14:textId="77777777" w:rsidR="007D1E07" w:rsidRPr="00003B68" w:rsidRDefault="007D1E07" w:rsidP="007D1E07">
      <w:pPr>
        <w:pStyle w:val="ListParagraph"/>
        <w:numPr>
          <w:ilvl w:val="1"/>
          <w:numId w:val="39"/>
        </w:numPr>
        <w:spacing w:after="0"/>
        <w:ind w:firstLineChars="0"/>
        <w:rPr>
          <w:rFonts w:eastAsia="Arial"/>
          <w:b/>
          <w:bCs/>
          <w:lang w:eastAsia="zh-CN"/>
        </w:rPr>
      </w:pPr>
      <w:proofErr w:type="spellStart"/>
      <w:r w:rsidRPr="00003B68">
        <w:rPr>
          <w:b/>
          <w:bCs/>
          <w:lang w:eastAsia="zh-CN"/>
        </w:rPr>
        <w:t>P</w:t>
      </w:r>
      <w:r w:rsidRPr="00003B68">
        <w:rPr>
          <w:b/>
          <w:bCs/>
          <w:vertAlign w:val="subscript"/>
          <w:lang w:eastAsia="zh-CN"/>
        </w:rPr>
        <w:t>PowerClass,CA</w:t>
      </w:r>
      <w:proofErr w:type="spellEnd"/>
      <w:r w:rsidRPr="00003B68">
        <w:rPr>
          <w:b/>
          <w:bCs/>
          <w:lang w:eastAsia="zh-CN"/>
        </w:rPr>
        <w:t xml:space="preserve"> = </w:t>
      </w:r>
      <w:r>
        <w:rPr>
          <w:b/>
          <w:bCs/>
          <w:lang w:eastAsia="zh-CN"/>
        </w:rPr>
        <w:t>29</w:t>
      </w:r>
      <w:r w:rsidRPr="00003B68">
        <w:rPr>
          <w:b/>
          <w:bCs/>
          <w:lang w:eastAsia="zh-CN"/>
        </w:rPr>
        <w:t>dB</w:t>
      </w:r>
      <w:r>
        <w:rPr>
          <w:b/>
          <w:bCs/>
          <w:lang w:eastAsia="zh-CN"/>
        </w:rPr>
        <w:t>m</w:t>
      </w:r>
    </w:p>
    <w:p w14:paraId="0324B7B2" w14:textId="77777777" w:rsidR="007D1E07" w:rsidRPr="00003B68" w:rsidRDefault="007D1E07" w:rsidP="007D1E07">
      <w:pPr>
        <w:pStyle w:val="ListParagraph"/>
        <w:numPr>
          <w:ilvl w:val="0"/>
          <w:numId w:val="39"/>
        </w:numPr>
        <w:spacing w:after="0"/>
        <w:ind w:firstLineChars="0"/>
        <w:rPr>
          <w:rFonts w:eastAsia="Arial"/>
          <w:b/>
          <w:bCs/>
          <w:lang w:eastAsia="zh-CN"/>
        </w:rPr>
      </w:pPr>
      <w:r w:rsidRPr="00003B68">
        <w:rPr>
          <w:b/>
          <w:bCs/>
          <w:lang w:eastAsia="zh-CN"/>
        </w:rPr>
        <w:t xml:space="preserve">Signalling </w:t>
      </w:r>
      <w:proofErr w:type="spellStart"/>
      <w:r w:rsidRPr="00003B68">
        <w:rPr>
          <w:b/>
          <w:bCs/>
          <w:lang w:eastAsia="zh-CN"/>
        </w:rPr>
        <w:t>DualPA</w:t>
      </w:r>
      <w:proofErr w:type="spellEnd"/>
      <w:r w:rsidRPr="00003B68">
        <w:rPr>
          <w:b/>
          <w:bCs/>
          <w:lang w:eastAsia="zh-CN"/>
        </w:rPr>
        <w:t xml:space="preserve"> IE, </w:t>
      </w:r>
    </w:p>
    <w:p w14:paraId="32A7C94F" w14:textId="77777777" w:rsidR="007D1E07" w:rsidRPr="00910C6F" w:rsidRDefault="007D1E07" w:rsidP="007D1E07">
      <w:pPr>
        <w:pStyle w:val="ListParagraph"/>
        <w:numPr>
          <w:ilvl w:val="1"/>
          <w:numId w:val="39"/>
        </w:numPr>
        <w:spacing w:after="0"/>
        <w:ind w:firstLineChars="0"/>
        <w:rPr>
          <w:b/>
          <w:bCs/>
          <w:lang w:eastAsia="zh-CN"/>
        </w:rPr>
      </w:pPr>
      <w:proofErr w:type="spellStart"/>
      <w:r w:rsidRPr="00910C6F">
        <w:rPr>
          <w:b/>
          <w:bCs/>
          <w:lang w:bidi="bn-IN"/>
        </w:rPr>
        <w:t>P</w:t>
      </w:r>
      <w:r w:rsidRPr="00910C6F">
        <w:rPr>
          <w:b/>
          <w:bCs/>
          <w:vertAlign w:val="subscript"/>
          <w:lang w:bidi="bn-IN"/>
        </w:rPr>
        <w:t>CMAX,</w:t>
      </w:r>
      <w:r w:rsidRPr="00910C6F">
        <w:rPr>
          <w:b/>
          <w:bCs/>
          <w:i/>
          <w:vertAlign w:val="subscript"/>
          <w:lang w:eastAsia="zh-CN" w:bidi="bn-IN"/>
        </w:rPr>
        <w:t>c</w:t>
      </w:r>
      <w:proofErr w:type="spellEnd"/>
      <w:r w:rsidRPr="00910C6F">
        <w:rPr>
          <w:b/>
          <w:bCs/>
          <w:vertAlign w:val="subscript"/>
          <w:lang w:bidi="bn-IN"/>
        </w:rPr>
        <w:t xml:space="preserve"> </w:t>
      </w:r>
      <w:r>
        <w:rPr>
          <w:b/>
          <w:bCs/>
          <w:lang w:eastAsia="zh-CN"/>
        </w:rPr>
        <w:t>= 26dBm</w:t>
      </w:r>
      <w:r w:rsidRPr="00910C6F">
        <w:rPr>
          <w:b/>
          <w:bCs/>
          <w:lang w:eastAsia="zh-CN"/>
        </w:rPr>
        <w:t xml:space="preserve"> </w:t>
      </w:r>
    </w:p>
    <w:p w14:paraId="69E2A488" w14:textId="77777777" w:rsidR="007D1E07" w:rsidRPr="00003B68" w:rsidRDefault="007D1E07" w:rsidP="007D1E07">
      <w:pPr>
        <w:pStyle w:val="ListParagraph"/>
        <w:numPr>
          <w:ilvl w:val="1"/>
          <w:numId w:val="39"/>
        </w:numPr>
        <w:spacing w:after="0"/>
        <w:ind w:firstLineChars="0"/>
        <w:rPr>
          <w:rFonts w:eastAsia="Arial"/>
          <w:b/>
          <w:bCs/>
          <w:lang w:eastAsia="zh-CN"/>
        </w:rPr>
      </w:pPr>
      <w:proofErr w:type="spellStart"/>
      <w:r w:rsidRPr="00003B68">
        <w:rPr>
          <w:b/>
          <w:bCs/>
          <w:lang w:eastAsia="zh-CN"/>
        </w:rPr>
        <w:t>P</w:t>
      </w:r>
      <w:r w:rsidRPr="00003B68">
        <w:rPr>
          <w:b/>
          <w:bCs/>
          <w:vertAlign w:val="subscript"/>
          <w:lang w:eastAsia="zh-CN"/>
        </w:rPr>
        <w:t>PowerClass,CA</w:t>
      </w:r>
      <w:proofErr w:type="spellEnd"/>
      <w:r w:rsidRPr="00003B68">
        <w:rPr>
          <w:b/>
          <w:bCs/>
          <w:lang w:eastAsia="zh-CN"/>
        </w:rPr>
        <w:t xml:space="preserve"> = </w:t>
      </w:r>
      <w:r>
        <w:rPr>
          <w:b/>
          <w:bCs/>
          <w:lang w:eastAsia="zh-CN"/>
        </w:rPr>
        <w:t>m</w:t>
      </w:r>
      <w:r w:rsidRPr="00003B68">
        <w:rPr>
          <w:b/>
          <w:bCs/>
          <w:lang w:eastAsia="zh-CN"/>
        </w:rPr>
        <w:t>in{</w:t>
      </w:r>
      <w:r>
        <w:rPr>
          <w:b/>
          <w:bCs/>
          <w:lang w:eastAsia="zh-CN"/>
        </w:rPr>
        <w:t>29</w:t>
      </w:r>
      <w:r w:rsidRPr="00003B68">
        <w:rPr>
          <w:b/>
          <w:bCs/>
          <w:lang w:eastAsia="zh-CN"/>
        </w:rPr>
        <w:t xml:space="preserve">, </w:t>
      </w:r>
      <w:r>
        <w:rPr>
          <w:b/>
          <w:bCs/>
          <w:lang w:eastAsia="zh-CN"/>
        </w:rPr>
        <w:t>26</w:t>
      </w:r>
      <w:r w:rsidRPr="00003B68">
        <w:rPr>
          <w:b/>
          <w:bCs/>
          <w:lang w:eastAsia="zh-CN"/>
        </w:rPr>
        <w:t>+10*log(1+4*m</w:t>
      </w:r>
      <w:r>
        <w:rPr>
          <w:b/>
          <w:bCs/>
          <w:lang w:eastAsia="zh-CN"/>
        </w:rPr>
        <w:t>in</w:t>
      </w:r>
      <w:r w:rsidRPr="00003B68">
        <w:rPr>
          <w:b/>
          <w:bCs/>
          <w:lang w:eastAsia="zh-CN"/>
        </w:rPr>
        <w:t>(RB1*</w:t>
      </w:r>
      <w:r>
        <w:rPr>
          <w:b/>
          <w:bCs/>
          <w:lang w:eastAsia="zh-CN"/>
        </w:rPr>
        <w:t>SCS</w:t>
      </w:r>
      <w:r w:rsidRPr="00003B68">
        <w:rPr>
          <w:b/>
          <w:bCs/>
          <w:lang w:eastAsia="zh-CN"/>
        </w:rPr>
        <w:t>1,RB2*</w:t>
      </w:r>
      <w:r>
        <w:rPr>
          <w:b/>
          <w:bCs/>
          <w:lang w:eastAsia="zh-CN"/>
        </w:rPr>
        <w:t>SCS</w:t>
      </w:r>
      <w:r w:rsidRPr="00003B68">
        <w:rPr>
          <w:b/>
          <w:bCs/>
          <w:lang w:eastAsia="zh-CN"/>
        </w:rPr>
        <w:t>2)/m</w:t>
      </w:r>
      <w:r>
        <w:rPr>
          <w:b/>
          <w:bCs/>
          <w:lang w:eastAsia="zh-CN"/>
        </w:rPr>
        <w:t>ax</w:t>
      </w:r>
      <w:r w:rsidRPr="00003B68">
        <w:rPr>
          <w:b/>
          <w:bCs/>
          <w:lang w:eastAsia="zh-CN"/>
        </w:rPr>
        <w:t>(RB1*</w:t>
      </w:r>
      <w:r>
        <w:rPr>
          <w:b/>
          <w:bCs/>
          <w:lang w:eastAsia="zh-CN"/>
        </w:rPr>
        <w:t>SCS</w:t>
      </w:r>
      <w:r w:rsidRPr="00003B68">
        <w:rPr>
          <w:b/>
          <w:bCs/>
          <w:lang w:eastAsia="zh-CN"/>
        </w:rPr>
        <w:t>1,RB2*</w:t>
      </w:r>
      <w:r>
        <w:rPr>
          <w:b/>
          <w:bCs/>
          <w:lang w:eastAsia="zh-CN"/>
        </w:rPr>
        <w:t>SCS</w:t>
      </w:r>
      <w:r w:rsidRPr="00003B68">
        <w:rPr>
          <w:b/>
          <w:bCs/>
          <w:lang w:eastAsia="zh-CN"/>
        </w:rPr>
        <w:t>2))} dB</w:t>
      </w:r>
      <w:r>
        <w:rPr>
          <w:b/>
          <w:bCs/>
          <w:lang w:eastAsia="zh-CN"/>
        </w:rPr>
        <w:t>m</w:t>
      </w:r>
    </w:p>
    <w:p w14:paraId="7C293D34" w14:textId="3F1C01D7" w:rsidR="000870C8" w:rsidRPr="007D1E07" w:rsidRDefault="007D1E07" w:rsidP="007D1E07">
      <w:pPr>
        <w:pStyle w:val="ListParagraph"/>
        <w:numPr>
          <w:ilvl w:val="1"/>
          <w:numId w:val="39"/>
        </w:numPr>
        <w:spacing w:after="0"/>
        <w:ind w:firstLineChars="0"/>
        <w:rPr>
          <w:rFonts w:eastAsia="Arial"/>
          <w:b/>
          <w:bCs/>
          <w:lang w:eastAsia="zh-CN"/>
        </w:rPr>
      </w:pPr>
      <w:r w:rsidRPr="00003B68">
        <w:rPr>
          <w:b/>
          <w:bCs/>
          <w:lang w:eastAsia="zh-CN"/>
        </w:rPr>
        <w:t xml:space="preserve">Where RB1 and RB2 are the number of active RBs in CC1 and CC2 respectively and </w:t>
      </w:r>
      <w:r>
        <w:rPr>
          <w:b/>
          <w:bCs/>
          <w:lang w:eastAsia="zh-CN"/>
        </w:rPr>
        <w:t>SCS</w:t>
      </w:r>
      <w:r w:rsidRPr="00003B68">
        <w:rPr>
          <w:b/>
          <w:bCs/>
          <w:lang w:eastAsia="zh-CN"/>
        </w:rPr>
        <w:t xml:space="preserve">1 and </w:t>
      </w:r>
      <w:r>
        <w:rPr>
          <w:b/>
          <w:bCs/>
          <w:lang w:eastAsia="zh-CN"/>
        </w:rPr>
        <w:t>SCS</w:t>
      </w:r>
      <w:r w:rsidRPr="00003B68">
        <w:rPr>
          <w:b/>
          <w:bCs/>
          <w:lang w:eastAsia="zh-CN"/>
        </w:rPr>
        <w:t xml:space="preserve">2 are the SCS </w:t>
      </w:r>
      <w:r>
        <w:rPr>
          <w:b/>
          <w:bCs/>
          <w:lang w:eastAsia="zh-CN"/>
        </w:rPr>
        <w:t>used</w:t>
      </w:r>
      <w:r w:rsidRPr="00003B68">
        <w:rPr>
          <w:b/>
          <w:bCs/>
          <w:lang w:eastAsia="zh-CN"/>
        </w:rPr>
        <w:t xml:space="preserve"> in CC1 and CC2</w:t>
      </w:r>
      <w:r>
        <w:rPr>
          <w:b/>
          <w:bCs/>
          <w:lang w:eastAsia="zh-CN"/>
        </w:rPr>
        <w:t xml:space="preserve"> </w:t>
      </w:r>
      <w:r w:rsidRPr="00003B68">
        <w:rPr>
          <w:b/>
          <w:bCs/>
          <w:lang w:eastAsia="zh-CN"/>
        </w:rPr>
        <w:t>respectively</w:t>
      </w:r>
      <w:r w:rsidR="000671EA" w:rsidRPr="007D1E07">
        <w:rPr>
          <w:rFonts w:eastAsia="Arial"/>
          <w:b/>
          <w:bCs/>
          <w:lang w:val="en-US"/>
        </w:rPr>
        <w:t>.</w:t>
      </w:r>
    </w:p>
    <w:p w14:paraId="706A035B" w14:textId="1CCC2FE4" w:rsidR="00C05662" w:rsidRDefault="00F2750F" w:rsidP="00DA1597">
      <w:pPr>
        <w:pStyle w:val="Heading1"/>
        <w:numPr>
          <w:ilvl w:val="0"/>
          <w:numId w:val="1"/>
        </w:numPr>
        <w:ind w:left="567" w:hanging="567"/>
      </w:pPr>
      <w:r>
        <w:t>References</w:t>
      </w:r>
    </w:p>
    <w:p w14:paraId="43A83AB6" w14:textId="6D1147A9" w:rsidR="000D667B" w:rsidRDefault="003979DC" w:rsidP="00B61339">
      <w:pPr>
        <w:spacing w:after="0"/>
      </w:pPr>
      <w:r>
        <w:t>[</w:t>
      </w:r>
      <w:r w:rsidR="00DB055E">
        <w:t>1</w:t>
      </w:r>
      <w:r>
        <w:t xml:space="preserve">] </w:t>
      </w:r>
      <w:r w:rsidR="00777054" w:rsidRPr="00777054">
        <w:t xml:space="preserve">R4-2415645 Preliminary input on </w:t>
      </w:r>
      <w:proofErr w:type="spellStart"/>
      <w:r w:rsidR="00777054" w:rsidRPr="00777054">
        <w:t>DualPA</w:t>
      </w:r>
      <w:proofErr w:type="spellEnd"/>
      <w:r w:rsidR="00777054" w:rsidRPr="00777054">
        <w:t xml:space="preserve"> PC1.5 non-contiguous ULCA MPR based on measurements</w:t>
      </w:r>
      <w:r w:rsidR="00777054">
        <w:t>,</w:t>
      </w:r>
      <w:r w:rsidR="00777054" w:rsidRPr="00777054">
        <w:t xml:space="preserve"> Skyworks Solutions Inc.</w:t>
      </w:r>
      <w:r>
        <w:rPr>
          <w:lang w:val="en-US"/>
        </w:rPr>
        <w:t xml:space="preserve">, </w:t>
      </w:r>
      <w:r>
        <w:t>RAN4#112</w:t>
      </w:r>
      <w:r w:rsidR="000D667B">
        <w:t>bis</w:t>
      </w:r>
    </w:p>
    <w:p w14:paraId="470E0BD6" w14:textId="77777777" w:rsidR="000F7B1D" w:rsidRDefault="000F7B1D" w:rsidP="000F7B1D">
      <w:pPr>
        <w:spacing w:after="0"/>
      </w:pPr>
      <w:r>
        <w:rPr>
          <w:lang w:val="en-US"/>
        </w:rPr>
        <w:t xml:space="preserve">[2] </w:t>
      </w:r>
      <w:r w:rsidRPr="000F7B1D">
        <w:rPr>
          <w:lang w:val="en-US"/>
        </w:rPr>
        <w:t>R4-2415644 Preliminary input on 2Tx PC1.5 contiguous ULCA MPR based on measurements</w:t>
      </w:r>
      <w:r>
        <w:rPr>
          <w:lang w:val="en-US"/>
        </w:rPr>
        <w:t>,</w:t>
      </w:r>
      <w:r w:rsidRPr="000F7B1D">
        <w:rPr>
          <w:lang w:val="en-US"/>
        </w:rPr>
        <w:t xml:space="preserve"> </w:t>
      </w:r>
      <w:r w:rsidRPr="00777054">
        <w:t>Skyworks Solutions Inc.</w:t>
      </w:r>
      <w:r>
        <w:rPr>
          <w:lang w:val="en-US"/>
        </w:rPr>
        <w:t xml:space="preserve">, </w:t>
      </w:r>
      <w:r>
        <w:t>RAN4#112bis</w:t>
      </w:r>
    </w:p>
    <w:p w14:paraId="4AF721AB" w14:textId="1975CF7D" w:rsidR="00775B11" w:rsidRDefault="00775B11" w:rsidP="00B61339">
      <w:pPr>
        <w:spacing w:after="0"/>
      </w:pPr>
      <w:r>
        <w:t>[</w:t>
      </w:r>
      <w:r w:rsidR="000F7B1D">
        <w:t>3</w:t>
      </w:r>
      <w:r>
        <w:t xml:space="preserve">] </w:t>
      </w:r>
      <w:r w:rsidRPr="00775B11">
        <w:t xml:space="preserve">R4-2415275 On PC1.5 ULCA </w:t>
      </w:r>
      <w:proofErr w:type="spellStart"/>
      <w:r w:rsidRPr="00775B11">
        <w:t>PCmax</w:t>
      </w:r>
      <w:proofErr w:type="spellEnd"/>
      <w:r w:rsidRPr="00775B11">
        <w:t xml:space="preserve"> and UE </w:t>
      </w:r>
      <w:proofErr w:type="spellStart"/>
      <w:r w:rsidRPr="00775B11">
        <w:t>behavior</w:t>
      </w:r>
      <w:proofErr w:type="spellEnd"/>
      <w:r w:rsidRPr="00775B11">
        <w:t xml:space="preserve"> under large PSD imbalance</w:t>
      </w:r>
      <w:r>
        <w:t>,</w:t>
      </w:r>
      <w:r w:rsidRPr="00775B11">
        <w:t xml:space="preserve"> Skyworks Solutions Inc.</w:t>
      </w:r>
      <w:r>
        <w:t>, RAN4#112bis</w:t>
      </w:r>
    </w:p>
    <w:p w14:paraId="24A05C9C" w14:textId="0CA2B9A3" w:rsidR="00777054" w:rsidRPr="00B61339" w:rsidRDefault="00777054" w:rsidP="00B61339">
      <w:pPr>
        <w:spacing w:after="0"/>
      </w:pPr>
      <w:r>
        <w:t>[</w:t>
      </w:r>
      <w:r w:rsidR="000F7B1D">
        <w:t>4</w:t>
      </w:r>
      <w:r>
        <w:t xml:space="preserve">] </w:t>
      </w:r>
      <w:r w:rsidRPr="00777054">
        <w:t>R4-2417098</w:t>
      </w:r>
      <w:r>
        <w:t xml:space="preserve"> </w:t>
      </w:r>
      <w:r w:rsidRPr="00777054">
        <w:t>WF on HPUE RF requirements</w:t>
      </w:r>
      <w:r>
        <w:t xml:space="preserve">, </w:t>
      </w:r>
      <w:r w:rsidRPr="00777054">
        <w:t>Samsung, Skyworks, Nokia</w:t>
      </w:r>
      <w:r>
        <w:rPr>
          <w:lang w:val="en-US"/>
        </w:rPr>
        <w:t xml:space="preserve">, </w:t>
      </w:r>
      <w:r>
        <w:t xml:space="preserve">RAN4#112bis </w:t>
      </w:r>
    </w:p>
    <w:p w14:paraId="216C3534" w14:textId="77777777" w:rsidR="000F7B1D" w:rsidRPr="000F7B1D" w:rsidRDefault="000F7B1D" w:rsidP="000F7B1D">
      <w:pPr>
        <w:spacing w:after="0"/>
        <w:rPr>
          <w:lang w:val="en-US"/>
        </w:rPr>
      </w:pPr>
      <w:r w:rsidRPr="000F7B1D">
        <w:rPr>
          <w:lang w:val="en-US"/>
        </w:rPr>
        <w:t xml:space="preserve">R4-2415275 On PC1.5 ULCA </w:t>
      </w:r>
      <w:proofErr w:type="spellStart"/>
      <w:r w:rsidRPr="000F7B1D">
        <w:rPr>
          <w:lang w:val="en-US"/>
        </w:rPr>
        <w:t>PCmax</w:t>
      </w:r>
      <w:proofErr w:type="spellEnd"/>
      <w:r w:rsidRPr="000F7B1D">
        <w:rPr>
          <w:lang w:val="en-US"/>
        </w:rPr>
        <w:t xml:space="preserve"> and UE behavior under large PSD imbalance Skyworks Solutions Inc.</w:t>
      </w:r>
    </w:p>
    <w:p w14:paraId="64285FCB" w14:textId="069E5697" w:rsidR="00DB055E" w:rsidRPr="000F7B1D" w:rsidRDefault="00DB055E" w:rsidP="000F7B1D">
      <w:pPr>
        <w:spacing w:after="0"/>
        <w:rPr>
          <w:lang w:val="en-US"/>
        </w:rPr>
      </w:pPr>
    </w:p>
    <w:sectPr w:rsidR="00DB055E" w:rsidRPr="000F7B1D"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42383" w14:textId="77777777" w:rsidR="00E308F8" w:rsidRPr="00A10429" w:rsidRDefault="00E308F8" w:rsidP="0064547A">
      <w:pPr>
        <w:spacing w:after="0"/>
        <w:rPr>
          <w:kern w:val="2"/>
          <w:lang w:eastAsia="zh-CN"/>
        </w:rPr>
      </w:pPr>
      <w:r>
        <w:separator/>
      </w:r>
    </w:p>
  </w:endnote>
  <w:endnote w:type="continuationSeparator" w:id="0">
    <w:p w14:paraId="0FAA6B1C" w14:textId="77777777" w:rsidR="00E308F8" w:rsidRPr="00A10429" w:rsidRDefault="00E308F8" w:rsidP="0064547A">
      <w:pPr>
        <w:spacing w:after="0"/>
        <w:rPr>
          <w:kern w:val="2"/>
          <w:lang w:eastAsia="zh-CN"/>
        </w:rPr>
      </w:pPr>
      <w:r>
        <w:continuationSeparator/>
      </w:r>
    </w:p>
  </w:endnote>
  <w:endnote w:type="continuationNotice" w:id="1">
    <w:p w14:paraId="6398770C" w14:textId="77777777" w:rsidR="00E308F8" w:rsidRDefault="00E308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9D660" w14:textId="77777777" w:rsidR="00E308F8" w:rsidRPr="00A10429" w:rsidRDefault="00E308F8" w:rsidP="0064547A">
      <w:pPr>
        <w:spacing w:after="0"/>
        <w:rPr>
          <w:kern w:val="2"/>
          <w:lang w:eastAsia="zh-CN"/>
        </w:rPr>
      </w:pPr>
      <w:r>
        <w:separator/>
      </w:r>
    </w:p>
  </w:footnote>
  <w:footnote w:type="continuationSeparator" w:id="0">
    <w:p w14:paraId="4361AA89" w14:textId="77777777" w:rsidR="00E308F8" w:rsidRPr="00A10429" w:rsidRDefault="00E308F8" w:rsidP="0064547A">
      <w:pPr>
        <w:spacing w:after="0"/>
        <w:rPr>
          <w:kern w:val="2"/>
          <w:lang w:eastAsia="zh-CN"/>
        </w:rPr>
      </w:pPr>
      <w:r>
        <w:continuationSeparator/>
      </w:r>
    </w:p>
  </w:footnote>
  <w:footnote w:type="continuationNotice" w:id="1">
    <w:p w14:paraId="424B2FCF" w14:textId="77777777" w:rsidR="00E308F8" w:rsidRDefault="00E308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FC6070"/>
    <w:multiLevelType w:val="hybridMultilevel"/>
    <w:tmpl w:val="5F86FE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233727"/>
    <w:multiLevelType w:val="hybridMultilevel"/>
    <w:tmpl w:val="305A63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5631F31"/>
    <w:multiLevelType w:val="hybridMultilevel"/>
    <w:tmpl w:val="91922BF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7F22CF"/>
    <w:multiLevelType w:val="multilevel"/>
    <w:tmpl w:val="09F422B0"/>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5E6A9C"/>
    <w:multiLevelType w:val="hybridMultilevel"/>
    <w:tmpl w:val="550E86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CE5401"/>
    <w:multiLevelType w:val="hybridMultilevel"/>
    <w:tmpl w:val="D4C05872"/>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13" w15:restartNumberingAfterBreak="0">
    <w:nsid w:val="2EC91856"/>
    <w:multiLevelType w:val="hybridMultilevel"/>
    <w:tmpl w:val="C3FC3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E7668"/>
    <w:multiLevelType w:val="hybridMultilevel"/>
    <w:tmpl w:val="A59843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98E3DDF"/>
    <w:multiLevelType w:val="hybridMultilevel"/>
    <w:tmpl w:val="BA06E8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9DD08BE"/>
    <w:multiLevelType w:val="hybridMultilevel"/>
    <w:tmpl w:val="37308F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99577A1"/>
    <w:multiLevelType w:val="hybridMultilevel"/>
    <w:tmpl w:val="4CBAF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905390"/>
    <w:multiLevelType w:val="hybridMultilevel"/>
    <w:tmpl w:val="E5164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ED1EB2"/>
    <w:multiLevelType w:val="hybridMultilevel"/>
    <w:tmpl w:val="77E628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9A52C1C"/>
    <w:multiLevelType w:val="hybridMultilevel"/>
    <w:tmpl w:val="C9B4B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027BE8"/>
    <w:multiLevelType w:val="hybridMultilevel"/>
    <w:tmpl w:val="8B7E0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9"/>
  </w:num>
  <w:num w:numId="2" w16cid:durableId="1298339486">
    <w:abstractNumId w:val="5"/>
  </w:num>
  <w:num w:numId="3" w16cid:durableId="730156007">
    <w:abstractNumId w:val="14"/>
  </w:num>
  <w:num w:numId="4" w16cid:durableId="317660584">
    <w:abstractNumId w:val="11"/>
  </w:num>
  <w:num w:numId="5" w16cid:durableId="1858304697">
    <w:abstractNumId w:val="36"/>
  </w:num>
  <w:num w:numId="6" w16cid:durableId="2105563181">
    <w:abstractNumId w:val="4"/>
  </w:num>
  <w:num w:numId="7" w16cid:durableId="633097245">
    <w:abstractNumId w:val="23"/>
  </w:num>
  <w:num w:numId="8" w16cid:durableId="1163470918">
    <w:abstractNumId w:val="17"/>
  </w:num>
  <w:num w:numId="9" w16cid:durableId="255214559">
    <w:abstractNumId w:val="34"/>
  </w:num>
  <w:num w:numId="10" w16cid:durableId="1775591434">
    <w:abstractNumId w:val="37"/>
  </w:num>
  <w:num w:numId="11" w16cid:durableId="1690718188">
    <w:abstractNumId w:val="38"/>
  </w:num>
  <w:num w:numId="12" w16cid:durableId="1051925366">
    <w:abstractNumId w:val="20"/>
  </w:num>
  <w:num w:numId="13" w16cid:durableId="1741057929">
    <w:abstractNumId w:val="21"/>
  </w:num>
  <w:num w:numId="14" w16cid:durableId="232856064">
    <w:abstractNumId w:val="15"/>
  </w:num>
  <w:num w:numId="15" w16cid:durableId="224609546">
    <w:abstractNumId w:val="31"/>
  </w:num>
  <w:num w:numId="16" w16cid:durableId="1767651071">
    <w:abstractNumId w:val="0"/>
  </w:num>
  <w:num w:numId="17" w16cid:durableId="220364000">
    <w:abstractNumId w:val="33"/>
  </w:num>
  <w:num w:numId="18" w16cid:durableId="1462066297">
    <w:abstractNumId w:val="7"/>
  </w:num>
  <w:num w:numId="19" w16cid:durableId="799766590">
    <w:abstractNumId w:val="3"/>
  </w:num>
  <w:num w:numId="20" w16cid:durableId="1479571757">
    <w:abstractNumId w:val="32"/>
  </w:num>
  <w:num w:numId="21" w16cid:durableId="409159420">
    <w:abstractNumId w:val="24"/>
  </w:num>
  <w:num w:numId="22" w16cid:durableId="691032568">
    <w:abstractNumId w:val="22"/>
    <w:lvlOverride w:ilvl="0">
      <w:startOverride w:val="1"/>
    </w:lvlOverride>
  </w:num>
  <w:num w:numId="23" w16cid:durableId="1262377704">
    <w:abstractNumId w:val="25"/>
    <w:lvlOverride w:ilvl="0">
      <w:startOverride w:val="1"/>
    </w:lvlOverride>
  </w:num>
  <w:num w:numId="24" w16cid:durableId="1356229234">
    <w:abstractNumId w:val="29"/>
  </w:num>
  <w:num w:numId="25" w16cid:durableId="101535726">
    <w:abstractNumId w:val="16"/>
  </w:num>
  <w:num w:numId="26" w16cid:durableId="1056706213">
    <w:abstractNumId w:val="2"/>
  </w:num>
  <w:num w:numId="27" w16cid:durableId="963005014">
    <w:abstractNumId w:val="1"/>
  </w:num>
  <w:num w:numId="28" w16cid:durableId="1490898585">
    <w:abstractNumId w:val="6"/>
  </w:num>
  <w:num w:numId="29" w16cid:durableId="1665208205">
    <w:abstractNumId w:val="18"/>
  </w:num>
  <w:num w:numId="30" w16cid:durableId="358942572">
    <w:abstractNumId w:val="30"/>
  </w:num>
  <w:num w:numId="31" w16cid:durableId="320699292">
    <w:abstractNumId w:val="35"/>
  </w:num>
  <w:num w:numId="32" w16cid:durableId="2243379">
    <w:abstractNumId w:val="26"/>
  </w:num>
  <w:num w:numId="33" w16cid:durableId="1710837373">
    <w:abstractNumId w:val="27"/>
  </w:num>
  <w:num w:numId="34" w16cid:durableId="546182723">
    <w:abstractNumId w:val="12"/>
  </w:num>
  <w:num w:numId="35" w16cid:durableId="518352549">
    <w:abstractNumId w:val="8"/>
  </w:num>
  <w:num w:numId="36" w16cid:durableId="1842352640">
    <w:abstractNumId w:val="19"/>
  </w:num>
  <w:num w:numId="37" w16cid:durableId="1144280018">
    <w:abstractNumId w:val="28"/>
  </w:num>
  <w:num w:numId="38" w16cid:durableId="775101822">
    <w:abstractNumId w:val="13"/>
  </w:num>
  <w:num w:numId="39" w16cid:durableId="1975333535">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71E4"/>
    <w:rsid w:val="00037390"/>
    <w:rsid w:val="00037757"/>
    <w:rsid w:val="000406ED"/>
    <w:rsid w:val="00040CD4"/>
    <w:rsid w:val="00041630"/>
    <w:rsid w:val="0004178B"/>
    <w:rsid w:val="00042511"/>
    <w:rsid w:val="00043E81"/>
    <w:rsid w:val="00044C28"/>
    <w:rsid w:val="00044F34"/>
    <w:rsid w:val="0004555A"/>
    <w:rsid w:val="00050128"/>
    <w:rsid w:val="000503D5"/>
    <w:rsid w:val="00050E97"/>
    <w:rsid w:val="0005157B"/>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1EA"/>
    <w:rsid w:val="00067448"/>
    <w:rsid w:val="00070007"/>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0F7B1D"/>
    <w:rsid w:val="0010029A"/>
    <w:rsid w:val="0010062D"/>
    <w:rsid w:val="00100E5C"/>
    <w:rsid w:val="00101494"/>
    <w:rsid w:val="00101C27"/>
    <w:rsid w:val="00103A28"/>
    <w:rsid w:val="001046F5"/>
    <w:rsid w:val="0010582B"/>
    <w:rsid w:val="00106F66"/>
    <w:rsid w:val="001070A1"/>
    <w:rsid w:val="00107254"/>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2FA"/>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6EB"/>
    <w:rsid w:val="00185B97"/>
    <w:rsid w:val="00186262"/>
    <w:rsid w:val="00186634"/>
    <w:rsid w:val="00186D2E"/>
    <w:rsid w:val="001876A5"/>
    <w:rsid w:val="00187A6A"/>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37"/>
    <w:rsid w:val="001A49E4"/>
    <w:rsid w:val="001A4B27"/>
    <w:rsid w:val="001A4FA5"/>
    <w:rsid w:val="001A678E"/>
    <w:rsid w:val="001A76D9"/>
    <w:rsid w:val="001B0571"/>
    <w:rsid w:val="001B0B5B"/>
    <w:rsid w:val="001B0E71"/>
    <w:rsid w:val="001B0ECA"/>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7CD"/>
    <w:rsid w:val="001C2E62"/>
    <w:rsid w:val="001C31B3"/>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F0D"/>
    <w:rsid w:val="002142B4"/>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80D59"/>
    <w:rsid w:val="0028151D"/>
    <w:rsid w:val="00281711"/>
    <w:rsid w:val="00281AE9"/>
    <w:rsid w:val="002829F6"/>
    <w:rsid w:val="00282AA2"/>
    <w:rsid w:val="00282BA4"/>
    <w:rsid w:val="002834E2"/>
    <w:rsid w:val="00283520"/>
    <w:rsid w:val="00283913"/>
    <w:rsid w:val="0028397A"/>
    <w:rsid w:val="00283C77"/>
    <w:rsid w:val="0028649D"/>
    <w:rsid w:val="0028787D"/>
    <w:rsid w:val="002878A1"/>
    <w:rsid w:val="00290438"/>
    <w:rsid w:val="00290469"/>
    <w:rsid w:val="00290BF1"/>
    <w:rsid w:val="00291789"/>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153B"/>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5B2"/>
    <w:rsid w:val="003205DD"/>
    <w:rsid w:val="00320760"/>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495F"/>
    <w:rsid w:val="003E5002"/>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887"/>
    <w:rsid w:val="003F69CC"/>
    <w:rsid w:val="003F6CF8"/>
    <w:rsid w:val="00400456"/>
    <w:rsid w:val="00400C4A"/>
    <w:rsid w:val="0040113C"/>
    <w:rsid w:val="004012B3"/>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330"/>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21DE"/>
    <w:rsid w:val="004D2A2D"/>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E0E"/>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127E"/>
    <w:rsid w:val="0053231C"/>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2177"/>
    <w:rsid w:val="005B3375"/>
    <w:rsid w:val="005B39E2"/>
    <w:rsid w:val="005B3D19"/>
    <w:rsid w:val="005B3F97"/>
    <w:rsid w:val="005B5569"/>
    <w:rsid w:val="005B6E41"/>
    <w:rsid w:val="005B757D"/>
    <w:rsid w:val="005C04DB"/>
    <w:rsid w:val="005C0CDA"/>
    <w:rsid w:val="005C16FD"/>
    <w:rsid w:val="005C21C7"/>
    <w:rsid w:val="005C37EB"/>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1B8"/>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8F3"/>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887"/>
    <w:rsid w:val="006B0917"/>
    <w:rsid w:val="006B1514"/>
    <w:rsid w:val="006B1B45"/>
    <w:rsid w:val="006B1ED2"/>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B11"/>
    <w:rsid w:val="00775CF0"/>
    <w:rsid w:val="00775D36"/>
    <w:rsid w:val="00775D6C"/>
    <w:rsid w:val="007766FF"/>
    <w:rsid w:val="00776FEA"/>
    <w:rsid w:val="00777054"/>
    <w:rsid w:val="00777B8E"/>
    <w:rsid w:val="007800FE"/>
    <w:rsid w:val="00781646"/>
    <w:rsid w:val="007825DF"/>
    <w:rsid w:val="00783348"/>
    <w:rsid w:val="007834D7"/>
    <w:rsid w:val="007836DF"/>
    <w:rsid w:val="007840F7"/>
    <w:rsid w:val="00784752"/>
    <w:rsid w:val="007847DC"/>
    <w:rsid w:val="0078518C"/>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1E07"/>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177"/>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38BF"/>
    <w:rsid w:val="00813EE9"/>
    <w:rsid w:val="008143B6"/>
    <w:rsid w:val="008143E4"/>
    <w:rsid w:val="008149EE"/>
    <w:rsid w:val="00814E27"/>
    <w:rsid w:val="008155B6"/>
    <w:rsid w:val="008157CB"/>
    <w:rsid w:val="00815B1F"/>
    <w:rsid w:val="00815CE3"/>
    <w:rsid w:val="008163AC"/>
    <w:rsid w:val="00816DD3"/>
    <w:rsid w:val="00816EB5"/>
    <w:rsid w:val="00820D82"/>
    <w:rsid w:val="00820EA2"/>
    <w:rsid w:val="00821853"/>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0C6F"/>
    <w:rsid w:val="00911A69"/>
    <w:rsid w:val="0091248D"/>
    <w:rsid w:val="009126B0"/>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534"/>
    <w:rsid w:val="00987663"/>
    <w:rsid w:val="0099184E"/>
    <w:rsid w:val="00992CAD"/>
    <w:rsid w:val="00993FA6"/>
    <w:rsid w:val="00994002"/>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B30"/>
    <w:rsid w:val="009A2D55"/>
    <w:rsid w:val="009A2FAC"/>
    <w:rsid w:val="009A3161"/>
    <w:rsid w:val="009A3445"/>
    <w:rsid w:val="009A3674"/>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15A6"/>
    <w:rsid w:val="00A51758"/>
    <w:rsid w:val="00A53700"/>
    <w:rsid w:val="00A54657"/>
    <w:rsid w:val="00A5473D"/>
    <w:rsid w:val="00A55FF9"/>
    <w:rsid w:val="00A57A7C"/>
    <w:rsid w:val="00A60708"/>
    <w:rsid w:val="00A61EBC"/>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B23"/>
    <w:rsid w:val="00B6765E"/>
    <w:rsid w:val="00B67DB4"/>
    <w:rsid w:val="00B67F8E"/>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8F2"/>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57190"/>
    <w:rsid w:val="00C61122"/>
    <w:rsid w:val="00C6138A"/>
    <w:rsid w:val="00C61EA3"/>
    <w:rsid w:val="00C62691"/>
    <w:rsid w:val="00C627F3"/>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4EE2"/>
    <w:rsid w:val="00C75F07"/>
    <w:rsid w:val="00C7669F"/>
    <w:rsid w:val="00C77553"/>
    <w:rsid w:val="00C779D2"/>
    <w:rsid w:val="00C81043"/>
    <w:rsid w:val="00C820ED"/>
    <w:rsid w:val="00C82503"/>
    <w:rsid w:val="00C825D1"/>
    <w:rsid w:val="00C82CBB"/>
    <w:rsid w:val="00C830BE"/>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126"/>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100D"/>
    <w:rsid w:val="00CF112A"/>
    <w:rsid w:val="00CF1A01"/>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77A58"/>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55E"/>
    <w:rsid w:val="00DB0601"/>
    <w:rsid w:val="00DB3091"/>
    <w:rsid w:val="00DB4107"/>
    <w:rsid w:val="00DB42EB"/>
    <w:rsid w:val="00DB4A45"/>
    <w:rsid w:val="00DB4CF8"/>
    <w:rsid w:val="00DB59C4"/>
    <w:rsid w:val="00DB5B97"/>
    <w:rsid w:val="00DB75F0"/>
    <w:rsid w:val="00DB795E"/>
    <w:rsid w:val="00DB7B7A"/>
    <w:rsid w:val="00DC03B4"/>
    <w:rsid w:val="00DC0D35"/>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E26"/>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08F8"/>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EE0"/>
    <w:rsid w:val="00EA1EE4"/>
    <w:rsid w:val="00EA26B0"/>
    <w:rsid w:val="00EA2868"/>
    <w:rsid w:val="00EA3D2E"/>
    <w:rsid w:val="00EA405A"/>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44A0"/>
    <w:rsid w:val="00EC4CDB"/>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E9D"/>
    <w:rsid w:val="00F2043B"/>
    <w:rsid w:val="00F20C9A"/>
    <w:rsid w:val="00F21090"/>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4119"/>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43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7B6"/>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0AF"/>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636943">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Props1.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2.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3.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5.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6.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983</Words>
  <Characters>5607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2024-11-08T21:36:00Z</dcterms:created>
  <dcterms:modified xsi:type="dcterms:W3CDTF">2024-11-08T23:19:00Z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